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35AA2239" w:rsidR="000178B4" w:rsidRPr="002B57C5" w:rsidRDefault="00BE2D2B" w:rsidP="000B54E7">
      <w:pPr>
        <w:pStyle w:val="Heading1"/>
        <w:ind w:left="-990"/>
        <w:jc w:val="center"/>
        <w:rPr>
          <w:color w:val="0070C0"/>
        </w:rPr>
      </w:pPr>
      <w:r>
        <w:rPr>
          <w:noProof/>
          <w:color w:val="0070C0"/>
          <w:lang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A17E24">
        <w:rPr>
          <w:color w:val="0070C0"/>
        </w:rPr>
        <w:t>4</w:t>
      </w:r>
      <w:r w:rsidR="00634EEA" w:rsidRPr="002B57C5">
        <w:rPr>
          <w:color w:val="0070C0"/>
        </w:rPr>
        <w:t xml:space="preserve"> </w:t>
      </w:r>
      <w:r w:rsidR="00217F31">
        <w:rPr>
          <w:color w:val="0070C0"/>
        </w:rPr>
        <w:t>Wheelchair</w:t>
      </w:r>
    </w:p>
    <w:p w14:paraId="5F72E609" w14:textId="388B8409" w:rsidR="002B57C5" w:rsidRDefault="002B57C5" w:rsidP="000B54E7">
      <w:pPr>
        <w:ind w:left="-990"/>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0B54E7">
      <w:pPr>
        <w:ind w:left="-990"/>
        <w:jc w:val="center"/>
        <w:rPr>
          <w:rFonts w:asciiTheme="majorHAnsi" w:hAnsiTheme="majorHAnsi"/>
          <w:b/>
          <w:bCs/>
          <w:color w:val="0070C0"/>
          <w:sz w:val="16"/>
          <w:szCs w:val="16"/>
        </w:rPr>
      </w:pPr>
    </w:p>
    <w:p w14:paraId="7E7837A9" w14:textId="2F706F44" w:rsidR="0026161C" w:rsidRDefault="000C798A" w:rsidP="000B54E7">
      <w:pPr>
        <w:pStyle w:val="ListParagraph"/>
        <w:tabs>
          <w:tab w:val="center" w:pos="4680"/>
          <w:tab w:val="left" w:pos="5940"/>
        </w:tabs>
        <w:ind w:left="-99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7AE2276C" w14:textId="77777777" w:rsidR="000B54E7" w:rsidRDefault="000B54E7" w:rsidP="000B54E7">
      <w:pPr>
        <w:pStyle w:val="ListParagraph"/>
        <w:tabs>
          <w:tab w:val="left" w:pos="5940"/>
        </w:tabs>
        <w:ind w:left="-990"/>
        <w:jc w:val="center"/>
        <w:rPr>
          <w:rFonts w:asciiTheme="majorHAnsi" w:hAnsiTheme="majorHAnsi"/>
          <w:color w:val="548DD4" w:themeColor="text2" w:themeTint="99"/>
          <w:sz w:val="28"/>
          <w:szCs w:val="28"/>
        </w:rPr>
      </w:pPr>
    </w:p>
    <w:p w14:paraId="40B1D790" w14:textId="2279BCCF" w:rsidR="00634EEA" w:rsidRPr="0098061D" w:rsidRDefault="000C798A" w:rsidP="000B54E7">
      <w:pPr>
        <w:pStyle w:val="ListParagraph"/>
        <w:ind w:left="-99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1CF315F1"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A17E24">
        <w:rPr>
          <w:rFonts w:ascii="Arial" w:hAnsi="Arial" w:cs="Arial"/>
          <w:sz w:val="22"/>
          <w:szCs w:val="22"/>
        </w:rPr>
        <w:t>3</w:t>
      </w:r>
      <w:r w:rsidR="001468A9">
        <w:rPr>
          <w:rFonts w:ascii="Arial" w:hAnsi="Arial" w:cs="Arial"/>
          <w:sz w:val="22"/>
          <w:szCs w:val="22"/>
        </w:rPr>
        <w:t>-202</w:t>
      </w:r>
      <w:r w:rsidR="00A17E24">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166E4056" w:rsidR="00C86791" w:rsidRDefault="00B90D78" w:rsidP="00A15004">
      <w:pPr>
        <w:jc w:val="both"/>
        <w:rPr>
          <w:rFonts w:ascii="Arial" w:hAnsi="Arial" w:cs="Arial"/>
          <w:sz w:val="22"/>
          <w:szCs w:val="22"/>
        </w:rPr>
      </w:pPr>
      <w:r w:rsidRPr="00F71CD1">
        <w:rPr>
          <w:rFonts w:ascii="Arial" w:hAnsi="Arial" w:cs="Arial"/>
          <w:b/>
          <w:sz w:val="22"/>
          <w:szCs w:val="22"/>
        </w:rPr>
        <w:t>FORMAT:</w:t>
      </w:r>
      <w:r w:rsidRPr="00F71CD1">
        <w:rPr>
          <w:rFonts w:ascii="Arial" w:hAnsi="Arial" w:cs="Arial"/>
          <w:sz w:val="22"/>
          <w:szCs w:val="22"/>
        </w:rPr>
        <w:t xml:space="preserve">  </w:t>
      </w:r>
      <w:r w:rsidR="00D166A7" w:rsidRPr="00F71CD1">
        <w:rPr>
          <w:rFonts w:ascii="Arial" w:hAnsi="Arial" w:cs="Arial"/>
          <w:sz w:val="22"/>
          <w:szCs w:val="22"/>
        </w:rPr>
        <w:t xml:space="preserve">  </w:t>
      </w:r>
      <w:r w:rsidR="00695ED2" w:rsidRPr="004F5F17">
        <w:rPr>
          <w:rFonts w:ascii="Arial" w:hAnsi="Arial" w:cs="Arial"/>
          <w:sz w:val="22"/>
          <w:szCs w:val="22"/>
        </w:rPr>
        <w:t>The BC Championship shall be an open entry event taking place in Esquimalt from January 27-28, 2024. The format for the preliminary round will be determined by Curl BC based on the total number of entries.</w:t>
      </w:r>
      <w:r w:rsidR="00695ED2">
        <w:rPr>
          <w:sz w:val="18"/>
          <w:szCs w:val="18"/>
        </w:rPr>
        <w:t xml:space="preserve">  </w:t>
      </w:r>
      <w:r w:rsidR="00560221">
        <w:rPr>
          <w:rFonts w:ascii="Arial" w:hAnsi="Arial" w:cs="Arial"/>
          <w:sz w:val="22"/>
          <w:szCs w:val="22"/>
        </w:rPr>
        <w:t xml:space="preserve">Games are </w:t>
      </w:r>
      <w:r w:rsidR="007642AB">
        <w:rPr>
          <w:rFonts w:ascii="Arial" w:hAnsi="Arial" w:cs="Arial"/>
          <w:sz w:val="22"/>
          <w:szCs w:val="22"/>
        </w:rPr>
        <w:t>Eight</w:t>
      </w:r>
      <w:r w:rsidR="00560221">
        <w:rPr>
          <w:rFonts w:ascii="Arial" w:hAnsi="Arial" w:cs="Arial"/>
          <w:sz w:val="22"/>
          <w:szCs w:val="22"/>
        </w:rPr>
        <w:t xml:space="preserve"> (</w:t>
      </w:r>
      <w:r w:rsidR="007642AB">
        <w:rPr>
          <w:rFonts w:ascii="Arial" w:hAnsi="Arial" w:cs="Arial"/>
          <w:sz w:val="22"/>
          <w:szCs w:val="22"/>
        </w:rPr>
        <w:t>8</w:t>
      </w:r>
      <w:r w:rsidR="00560221">
        <w:rPr>
          <w:rFonts w:ascii="Arial" w:hAnsi="Arial" w:cs="Arial"/>
          <w:sz w:val="22"/>
          <w:szCs w:val="22"/>
        </w:rPr>
        <w:t>) ends (Thinking time – 38 Minutes)</w:t>
      </w:r>
    </w:p>
    <w:p w14:paraId="275F10F9" w14:textId="77777777" w:rsidR="009E59D2" w:rsidRDefault="009E59D2" w:rsidP="00A15004">
      <w:pPr>
        <w:jc w:val="both"/>
        <w:rPr>
          <w:rFonts w:ascii="Arial" w:hAnsi="Arial" w:cs="Arial"/>
          <w:sz w:val="22"/>
          <w:szCs w:val="22"/>
        </w:rPr>
      </w:pPr>
    </w:p>
    <w:p w14:paraId="051AF68E" w14:textId="714B461B" w:rsidR="009E59D2" w:rsidRPr="009E59D2" w:rsidRDefault="009E59D2" w:rsidP="00A15004">
      <w:pPr>
        <w:jc w:val="both"/>
        <w:rPr>
          <w:rFonts w:ascii="Arial" w:hAnsi="Arial" w:cs="Arial"/>
          <w:b/>
          <w:sz w:val="22"/>
          <w:szCs w:val="22"/>
        </w:rPr>
      </w:pPr>
      <w:r w:rsidRPr="009E59D2">
        <w:rPr>
          <w:rFonts w:ascii="Arial" w:hAnsi="Arial" w:cs="Arial"/>
          <w:b/>
          <w:sz w:val="22"/>
          <w:szCs w:val="22"/>
          <w:u w:val="single"/>
        </w:rPr>
        <w:t>Team</w:t>
      </w:r>
      <w:r>
        <w:rPr>
          <w:rFonts w:ascii="Arial" w:hAnsi="Arial" w:cs="Arial"/>
          <w:b/>
          <w:sz w:val="22"/>
          <w:szCs w:val="22"/>
          <w:u w:val="single"/>
        </w:rPr>
        <w:t>s</w:t>
      </w:r>
      <w:r>
        <w:rPr>
          <w:rFonts w:ascii="Arial" w:hAnsi="Arial" w:cs="Arial"/>
          <w:sz w:val="22"/>
          <w:szCs w:val="22"/>
        </w:rPr>
        <w:t xml:space="preserve"> </w:t>
      </w:r>
      <w:r w:rsidRPr="009E59D2">
        <w:rPr>
          <w:rFonts w:ascii="Arial" w:hAnsi="Arial" w:cs="Arial"/>
          <w:sz w:val="22"/>
          <w:szCs w:val="22"/>
        </w:rPr>
        <w:t>Curling Canada-sanctioned wheelchair competitions require that all participating teams be comprised of players of both genders for all games. Teams may play with three (3) assuming both genders are present</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5CEBE49F"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 </w:t>
      </w:r>
      <w:r w:rsidR="00C14A01" w:rsidRPr="00F26F83">
        <w:rPr>
          <w:rFonts w:ascii="Arial" w:hAnsi="Arial" w:cs="Arial"/>
          <w:sz w:val="22"/>
          <w:szCs w:val="22"/>
        </w:rPr>
        <w:t xml:space="preserve">Teams are asked to </w:t>
      </w:r>
      <w:r w:rsidR="007642AB">
        <w:rPr>
          <w:rFonts w:ascii="Arial" w:hAnsi="Arial" w:cs="Arial"/>
          <w:sz w:val="22"/>
          <w:szCs w:val="22"/>
        </w:rPr>
        <w:t>confirm the score after the end</w:t>
      </w:r>
      <w:r w:rsidR="00C14A01" w:rsidRPr="00F26F83">
        <w:rPr>
          <w:rFonts w:ascii="Arial" w:hAnsi="Arial" w:cs="Arial"/>
          <w:sz w:val="22"/>
          <w:szCs w:val="22"/>
        </w:rPr>
        <w:t xml:space="preserve">. </w:t>
      </w:r>
    </w:p>
    <w:p w14:paraId="2EBD4E7D" w14:textId="77777777" w:rsidR="00C14A01" w:rsidRDefault="00C14A01" w:rsidP="008A2F13">
      <w:pPr>
        <w:jc w:val="both"/>
        <w:rPr>
          <w:rFonts w:ascii="Arial" w:hAnsi="Arial" w:cs="Arial"/>
          <w:sz w:val="22"/>
          <w:szCs w:val="22"/>
        </w:rPr>
      </w:pPr>
    </w:p>
    <w:p w14:paraId="2F78E1F6" w14:textId="478C1DCB"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8D6FA7" w:rsidRPr="008D6FA7">
        <w:rPr>
          <w:rFonts w:ascii="Arial" w:hAnsi="Arial" w:cs="Arial"/>
          <w:sz w:val="22"/>
          <w:szCs w:val="22"/>
        </w:rPr>
        <w:t>one (1) minute</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w:t>
      </w:r>
      <w:r w:rsidR="008D6FA7">
        <w:rPr>
          <w:rFonts w:ascii="Arial" w:hAnsi="Arial" w:cs="Arial"/>
          <w:b/>
          <w:sz w:val="22"/>
          <w:szCs w:val="22"/>
        </w:rPr>
        <w:t>one minute.</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253BD90C"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Default="00C376DF" w:rsidP="008A2F13">
      <w:pPr>
        <w:jc w:val="both"/>
        <w:rPr>
          <w:rFonts w:ascii="Arial" w:hAnsi="Arial" w:cs="Arial"/>
          <w:sz w:val="22"/>
          <w:szCs w:val="22"/>
        </w:rPr>
      </w:pPr>
    </w:p>
    <w:p w14:paraId="44470BC4" w14:textId="77777777" w:rsidR="004F5F17" w:rsidRDefault="004F5F17" w:rsidP="008A2F13">
      <w:pPr>
        <w:jc w:val="both"/>
        <w:rPr>
          <w:rFonts w:ascii="Arial" w:hAnsi="Arial" w:cs="Arial"/>
          <w:sz w:val="22"/>
          <w:szCs w:val="22"/>
        </w:rPr>
      </w:pPr>
    </w:p>
    <w:p w14:paraId="01C4AF8B" w14:textId="77777777" w:rsidR="004F5F17" w:rsidRPr="007B18AE" w:rsidRDefault="004F5F17"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24FE5F44" w:rsidR="009156EA" w:rsidRDefault="00910D87" w:rsidP="009156EA">
      <w:pPr>
        <w:pStyle w:val="ListParagraph"/>
        <w:numPr>
          <w:ilvl w:val="0"/>
          <w:numId w:val="4"/>
        </w:numPr>
        <w:jc w:val="both"/>
        <w:rPr>
          <w:rFonts w:ascii="Arial" w:hAnsi="Arial" w:cs="Arial"/>
          <w:sz w:val="22"/>
          <w:szCs w:val="22"/>
        </w:rPr>
      </w:pPr>
      <w:r>
        <w:rPr>
          <w:rFonts w:ascii="Arial" w:hAnsi="Arial" w:cs="Arial"/>
          <w:sz w:val="22"/>
          <w:szCs w:val="22"/>
        </w:rPr>
        <w:t>38</w:t>
      </w:r>
      <w:r w:rsidR="008C56D3" w:rsidRPr="009156EA">
        <w:rPr>
          <w:rFonts w:ascii="Arial" w:hAnsi="Arial" w:cs="Arial"/>
          <w:sz w:val="22"/>
          <w:szCs w:val="22"/>
        </w:rPr>
        <w:t xml:space="preserve"> minutes to </w:t>
      </w:r>
      <w:r w:rsidR="00024D78" w:rsidRPr="009156EA">
        <w:rPr>
          <w:rFonts w:ascii="Arial" w:hAnsi="Arial" w:cs="Arial"/>
          <w:sz w:val="22"/>
          <w:szCs w:val="22"/>
        </w:rPr>
        <w:t xml:space="preserve">complete </w:t>
      </w:r>
      <w:r w:rsidR="008D6FA7">
        <w:rPr>
          <w:rFonts w:ascii="Arial" w:hAnsi="Arial" w:cs="Arial"/>
          <w:sz w:val="22"/>
          <w:szCs w:val="22"/>
        </w:rPr>
        <w:t>8</w:t>
      </w:r>
      <w:r>
        <w:rPr>
          <w:rFonts w:ascii="Arial" w:hAnsi="Arial" w:cs="Arial"/>
          <w:sz w:val="22"/>
          <w:szCs w:val="22"/>
        </w:rPr>
        <w:t xml:space="preserve"> </w:t>
      </w:r>
      <w:r w:rsidR="008C56D3" w:rsidRPr="009156EA">
        <w:rPr>
          <w:rFonts w:ascii="Arial" w:hAnsi="Arial" w:cs="Arial"/>
          <w:sz w:val="22"/>
          <w:szCs w:val="22"/>
        </w:rPr>
        <w:t>ends.</w:t>
      </w:r>
    </w:p>
    <w:p w14:paraId="143E71C9" w14:textId="1200F6E9"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8D6FA7">
        <w:rPr>
          <w:rFonts w:ascii="Arial" w:hAnsi="Arial" w:cs="Arial"/>
          <w:sz w:val="22"/>
          <w:szCs w:val="22"/>
        </w:rPr>
        <w:t>7</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59C4C1C7" w14:textId="77777777" w:rsidR="008D6FA7" w:rsidRDefault="008C56D3" w:rsidP="008D6FA7">
      <w:pPr>
        <w:pStyle w:val="ListParagraph"/>
        <w:numPr>
          <w:ilvl w:val="0"/>
          <w:numId w:val="4"/>
        </w:numPr>
        <w:jc w:val="both"/>
        <w:rPr>
          <w:rFonts w:ascii="Arial" w:hAnsi="Arial" w:cs="Arial"/>
          <w:sz w:val="22"/>
          <w:szCs w:val="22"/>
        </w:rPr>
      </w:pPr>
      <w:r w:rsidRPr="009156EA">
        <w:rPr>
          <w:rFonts w:ascii="Arial" w:hAnsi="Arial" w:cs="Arial"/>
          <w:sz w:val="22"/>
          <w:szCs w:val="22"/>
        </w:rPr>
        <w:t xml:space="preserve">Extra end is </w:t>
      </w:r>
      <w:r w:rsidR="008D6FA7">
        <w:rPr>
          <w:rFonts w:ascii="Arial" w:hAnsi="Arial" w:cs="Arial"/>
          <w:sz w:val="22"/>
          <w:szCs w:val="22"/>
        </w:rPr>
        <w:t>6 minutes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8D6FA7">
        <w:rPr>
          <w:rFonts w:ascii="Arial" w:hAnsi="Arial" w:cs="Arial"/>
          <w:sz w:val="22"/>
          <w:szCs w:val="22"/>
        </w:rPr>
        <w:t>.</w:t>
      </w:r>
    </w:p>
    <w:p w14:paraId="248FA2D1" w14:textId="6C4AE77A" w:rsidR="00B4633D" w:rsidRPr="008D6FA7" w:rsidRDefault="008D6FA7" w:rsidP="008D6FA7">
      <w:pPr>
        <w:jc w:val="both"/>
        <w:rPr>
          <w:rFonts w:ascii="Arial" w:hAnsi="Arial" w:cs="Arial"/>
          <w:sz w:val="22"/>
          <w:szCs w:val="22"/>
        </w:rPr>
      </w:pPr>
      <w:r w:rsidRPr="008D6FA7">
        <w:rPr>
          <w:rFonts w:ascii="Arial" w:hAnsi="Arial" w:cs="Arial"/>
          <w:sz w:val="22"/>
          <w:szCs w:val="22"/>
        </w:rPr>
        <w:t xml:space="preserve"> </w:t>
      </w:r>
    </w:p>
    <w:p w14:paraId="3565EE9D" w14:textId="1D0E559A"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w:t>
      </w:r>
      <w:r w:rsidR="0068418A">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Pr="000B1E43" w:rsidRDefault="00C216CD" w:rsidP="00A15004">
      <w:pPr>
        <w:jc w:val="both"/>
        <w:rPr>
          <w:rFonts w:ascii="Arial" w:hAnsi="Arial" w:cs="Arial"/>
          <w:sz w:val="22"/>
          <w:szCs w:val="22"/>
        </w:rPr>
      </w:pPr>
    </w:p>
    <w:p w14:paraId="1B6EF78D" w14:textId="50B07022" w:rsidR="0086550D" w:rsidRDefault="00C07718" w:rsidP="00153674">
      <w:pPr>
        <w:jc w:val="both"/>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 xml:space="preserve">S:  </w:t>
      </w:r>
      <w:r w:rsidR="00660A40" w:rsidRPr="00660A40">
        <w:rPr>
          <w:rFonts w:ascii="Arial" w:hAnsi="Arial" w:cs="Arial"/>
          <w:sz w:val="22"/>
          <w:szCs w:val="22"/>
        </w:rPr>
        <w:t>Each team may request two time-outs per game and one time-out during any extra end. The time-out will be a maximum of sixty seconds in length plus any designated travel time for the coach (or alternate) to access the field of play.</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2544C962" w:rsidR="0086550D" w:rsidRDefault="0086550D" w:rsidP="00153674">
      <w:pPr>
        <w:jc w:val="both"/>
        <w:rPr>
          <w:rFonts w:ascii="Arial" w:hAnsi="Arial" w:cs="Arial"/>
          <w:sz w:val="22"/>
          <w:szCs w:val="22"/>
        </w:rPr>
      </w:pPr>
      <w:r>
        <w:rPr>
          <w:rFonts w:ascii="Arial" w:hAnsi="Arial" w:cs="Arial"/>
          <w:sz w:val="22"/>
          <w:szCs w:val="22"/>
        </w:rPr>
        <w:t xml:space="preserve">Both coaches are asked to cooperate and make sure to stop if a </w:t>
      </w:r>
      <w:r w:rsidR="00BD2583">
        <w:rPr>
          <w:rFonts w:ascii="Arial" w:hAnsi="Arial" w:cs="Arial"/>
          <w:sz w:val="22"/>
          <w:szCs w:val="22"/>
        </w:rPr>
        <w:t xml:space="preserve">player is in the process of delivering before </w:t>
      </w:r>
      <w:r>
        <w:rPr>
          <w:rFonts w:ascii="Arial" w:hAnsi="Arial" w:cs="Arial"/>
          <w:sz w:val="22"/>
          <w:szCs w:val="22"/>
        </w:rPr>
        <w:t>crossing the end of their sheet. Your consideration will be noted and extra time added.</w:t>
      </w:r>
    </w:p>
    <w:p w14:paraId="632A693E" w14:textId="77777777" w:rsidR="0086550D" w:rsidRDefault="0086550D" w:rsidP="00153674">
      <w:pPr>
        <w:jc w:val="both"/>
        <w:rPr>
          <w:rFonts w:ascii="Arial" w:hAnsi="Arial" w:cs="Arial"/>
          <w:sz w:val="22"/>
          <w:szCs w:val="22"/>
        </w:rPr>
      </w:pPr>
    </w:p>
    <w:p w14:paraId="6D146529" w14:textId="68B2E26C"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325D5B">
        <w:rPr>
          <w:rFonts w:ascii="Arial" w:hAnsi="Arial" w:cs="Arial"/>
          <w:sz w:val="22"/>
          <w:szCs w:val="22"/>
        </w:rPr>
        <w:t xml:space="preserve">backboard </w:t>
      </w:r>
      <w:r w:rsidR="00C52AFA">
        <w:rPr>
          <w:rFonts w:ascii="Arial" w:hAnsi="Arial" w:cs="Arial"/>
          <w:sz w:val="22"/>
          <w:szCs w:val="22"/>
        </w:rPr>
        <w:t>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only, and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525A4567" w14:textId="671EA437" w:rsidR="00FF1CB3" w:rsidRDefault="00AC18F6" w:rsidP="00153674">
      <w:pPr>
        <w:jc w:val="both"/>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r w:rsidR="002C7E30">
        <w:rPr>
          <w:rFonts w:ascii="Arial" w:hAnsi="Arial" w:cs="Arial"/>
          <w:sz w:val="22"/>
          <w:szCs w:val="22"/>
        </w:rPr>
        <w:t>.</w:t>
      </w:r>
    </w:p>
    <w:p w14:paraId="6C256D83" w14:textId="77777777" w:rsidR="00D36A85" w:rsidRDefault="00D36A85"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lastRenderedPageBreak/>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17DECE9D"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w:t>
      </w:r>
      <w:r w:rsidR="00325D5B">
        <w:rPr>
          <w:rFonts w:ascii="Arial" w:hAnsi="Arial" w:cs="Arial"/>
          <w:sz w:val="22"/>
          <w:szCs w:val="22"/>
        </w:rPr>
        <w:t>45</w:t>
      </w:r>
      <w:r w:rsidR="00413CAF" w:rsidRPr="00BC7AE5">
        <w:rPr>
          <w:rFonts w:ascii="Arial" w:hAnsi="Arial" w:cs="Arial"/>
          <w:sz w:val="22"/>
          <w:szCs w:val="22"/>
        </w:rPr>
        <w:t xml:space="preserve">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413CAF">
        <w:rPr>
          <w:rFonts w:ascii="Arial" w:hAnsi="Arial" w:cs="Arial"/>
          <w:sz w:val="22"/>
          <w:szCs w:val="22"/>
        </w:rPr>
        <w:t>9</w:t>
      </w:r>
      <w:r w:rsidR="00413CAF" w:rsidRPr="000B1E43">
        <w:rPr>
          <w:rFonts w:ascii="Arial" w:hAnsi="Arial" w:cs="Arial"/>
          <w:sz w:val="22"/>
          <w:szCs w:val="22"/>
        </w:rPr>
        <w:t xml:space="preserve"> minute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their stones for that game and may not handle or otherwise disturb their opponent’s stones.</w:t>
      </w:r>
      <w:r w:rsidR="00F24EB4">
        <w:rPr>
          <w:rFonts w:ascii="Arial" w:eastAsia="Arial" w:hAnsi="Arial" w:cs="Arial"/>
          <w:bCs/>
          <w:color w:val="262626"/>
          <w:sz w:val="22"/>
          <w:szCs w:val="22"/>
        </w:rPr>
        <w:t xml:space="preserve"> </w:t>
      </w:r>
      <w:r w:rsidR="00AC18F6" w:rsidRPr="00F24EB4">
        <w:rPr>
          <w:rFonts w:ascii="Arial" w:hAnsi="Arial" w:cs="Arial"/>
          <w:sz w:val="22"/>
          <w:szCs w:val="22"/>
        </w:rPr>
        <w:t xml:space="preserve">At least </w:t>
      </w:r>
      <w:r w:rsidR="00AC18F6">
        <w:rPr>
          <w:rFonts w:ascii="Arial" w:hAnsi="Arial" w:cs="Arial"/>
          <w:sz w:val="22"/>
          <w:szCs w:val="22"/>
        </w:rPr>
        <w:t>15</w:t>
      </w:r>
      <w:r w:rsidR="00AC18F6" w:rsidRPr="00F24EB4">
        <w:rPr>
          <w:rFonts w:ascii="Arial" w:hAnsi="Arial" w:cs="Arial"/>
          <w:sz w:val="22"/>
          <w:szCs w:val="22"/>
        </w:rPr>
        <w:t xml:space="preserve"> minutes prior to first practice, the last stone draw sheet needs to be completed by both teams and given to the Chief Umpire indicating the </w:t>
      </w:r>
      <w:r w:rsidR="00AC18F6">
        <w:rPr>
          <w:rFonts w:ascii="Arial" w:hAnsi="Arial" w:cs="Arial"/>
          <w:sz w:val="22"/>
          <w:szCs w:val="22"/>
        </w:rPr>
        <w:t xml:space="preserve">two </w:t>
      </w:r>
      <w:r w:rsidR="00AC18F6" w:rsidRPr="00F24EB4">
        <w:rPr>
          <w:rFonts w:ascii="Arial" w:hAnsi="Arial" w:cs="Arial"/>
          <w:sz w:val="22"/>
          <w:szCs w:val="22"/>
        </w:rPr>
        <w:t>players who will be delivering the last stone draw</w:t>
      </w:r>
      <w:r w:rsidR="00AC18F6">
        <w:rPr>
          <w:rFonts w:ascii="Arial" w:hAnsi="Arial" w:cs="Arial"/>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4216D098"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4B330E">
        <w:rPr>
          <w:rFonts w:ascii="Arial" w:hAnsi="Arial" w:cs="Arial"/>
          <w:sz w:val="22"/>
          <w:szCs w:val="22"/>
        </w:rPr>
        <w:t xml:space="preserve">At least </w:t>
      </w:r>
      <w:r w:rsidR="00754C67">
        <w:rPr>
          <w:rFonts w:ascii="Arial" w:hAnsi="Arial" w:cs="Arial"/>
          <w:sz w:val="22"/>
          <w:szCs w:val="22"/>
        </w:rPr>
        <w:t>1</w:t>
      </w:r>
      <w:r w:rsidR="004B330E">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4B330E">
        <w:rPr>
          <w:rFonts w:ascii="Arial" w:eastAsia="Arial" w:hAnsi="Arial" w:cs="Arial"/>
          <w:bCs/>
          <w:color w:val="262626"/>
          <w:sz w:val="22"/>
          <w:szCs w:val="22"/>
        </w:rPr>
        <w:t>.</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349D77CC"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30E141F7" w14:textId="77777777" w:rsidR="00B163DA" w:rsidRDefault="00B163DA"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77777777"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of events permits. If evening practice is available, the following process will occur. The Chief Umpire will provide teams with a practice schedule based on their game schedule the following day, Immediately following the preliminary round game of the day, each team will have the option to be scheduled for a 10 minute practice on the first sheet of ice they are scheduled to play the following day. If teams are not able to practice on the sheet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4275DD8F"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4F5F17">
        <w:rPr>
          <w:rFonts w:ascii="Arial" w:hAnsi="Arial" w:cs="Arial"/>
          <w:bCs/>
          <w:sz w:val="22"/>
          <w:szCs w:val="22"/>
        </w:rPr>
        <w:t>a</w:t>
      </w:r>
      <w:r w:rsidR="00A04D69" w:rsidRPr="004F5F17">
        <w:rPr>
          <w:rFonts w:ascii="Arial" w:hAnsi="Arial" w:cs="Arial"/>
          <w:bCs/>
          <w:sz w:val="22"/>
          <w:szCs w:val="22"/>
        </w:rPr>
        <w:t xml:space="preserve">ll </w:t>
      </w:r>
      <w:r w:rsidR="004F5F17" w:rsidRPr="004F5F17">
        <w:rPr>
          <w:rFonts w:ascii="Arial" w:hAnsi="Arial" w:cs="Arial"/>
          <w:bCs/>
          <w:sz w:val="22"/>
          <w:szCs w:val="22"/>
        </w:rPr>
        <w:t>5</w:t>
      </w:r>
      <w:r w:rsidR="00A04D69" w:rsidRPr="004F5F17">
        <w:rPr>
          <w:rFonts w:ascii="Arial" w:hAnsi="Arial" w:cs="Arial"/>
          <w:bCs/>
          <w:sz w:val="22"/>
          <w:szCs w:val="22"/>
        </w:rPr>
        <w:t xml:space="preserve"> sh</w:t>
      </w:r>
      <w:r w:rsidR="006A126C" w:rsidRPr="004F5F17">
        <w:rPr>
          <w:rFonts w:ascii="Arial" w:hAnsi="Arial" w:cs="Arial"/>
          <w:bCs/>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1E5CAAB4"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A17E24">
        <w:rPr>
          <w:rFonts w:ascii="Arial" w:hAnsi="Arial" w:cs="Arial"/>
          <w:sz w:val="22"/>
          <w:szCs w:val="22"/>
        </w:rPr>
        <w:t>3</w:t>
      </w:r>
      <w:r>
        <w:rPr>
          <w:rFonts w:ascii="Arial" w:hAnsi="Arial" w:cs="Arial"/>
          <w:sz w:val="22"/>
          <w:szCs w:val="22"/>
        </w:rPr>
        <w:t>-202</w:t>
      </w:r>
      <w:r w:rsidR="00A17E24">
        <w:rPr>
          <w:rFonts w:ascii="Arial" w:hAnsi="Arial" w:cs="Arial"/>
          <w:sz w:val="22"/>
          <w:szCs w:val="22"/>
        </w:rPr>
        <w:t>4</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w:t>
      </w:r>
      <w:r w:rsidR="00A17E24">
        <w:rPr>
          <w:rFonts w:ascii="Arial" w:hAnsi="Arial" w:cs="Arial"/>
          <w:sz w:val="22"/>
          <w:szCs w:val="22"/>
        </w:rPr>
        <w:t>me</w:t>
      </w:r>
      <w:r>
        <w:rPr>
          <w:rFonts w:ascii="Arial" w:hAnsi="Arial" w:cs="Arial"/>
          <w:sz w:val="22"/>
          <w:szCs w:val="22"/>
        </w:rPr>
        <w:t>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t xml:space="preserve"> </w:t>
      </w: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lastRenderedPageBreak/>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325D5B" w:rsidP="00D246CC">
      <w:pPr>
        <w:jc w:val="both"/>
        <w:rPr>
          <w:rFonts w:ascii="Arial" w:hAnsi="Arial" w:cs="Arial"/>
          <w:sz w:val="22"/>
          <w:szCs w:val="22"/>
        </w:rPr>
      </w:pPr>
      <w:hyperlink r:id="rId9"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1E82A964" w14:textId="38256D1A" w:rsidR="00D82EA8" w:rsidRPr="000B1E43" w:rsidRDefault="00D246CC" w:rsidP="00A15004">
      <w:pPr>
        <w:jc w:val="both"/>
        <w:rPr>
          <w:rFonts w:ascii="Arial" w:hAnsi="Arial" w:cs="Arial"/>
          <w:sz w:val="22"/>
          <w:szCs w:val="22"/>
        </w:rPr>
      </w:pPr>
      <w:r w:rsidRPr="000B1E43">
        <w:rPr>
          <w:rFonts w:ascii="Arial" w:hAnsi="Arial" w:cs="Arial"/>
          <w:sz w:val="22"/>
          <w:szCs w:val="22"/>
        </w:rPr>
        <w:t xml:space="preserve">Please refer to: </w:t>
      </w:r>
      <w:hyperlink r:id="rId10" w:history="1">
        <w:r w:rsidR="004219B5" w:rsidRPr="004219B5">
          <w:rPr>
            <w:rStyle w:val="Hyperlink"/>
            <w:rFonts w:ascii="Arial" w:hAnsi="Arial" w:cs="Arial"/>
            <w:sz w:val="22"/>
            <w:szCs w:val="22"/>
          </w:rPr>
          <w:t>Rules | Curl BC | Our House is Your House</w:t>
        </w:r>
      </w:hyperlink>
      <w:r w:rsidR="004219B5">
        <w:t xml:space="preserve"> </w:t>
      </w:r>
      <w:r w:rsidR="00777C93"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00777C93"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BF504F">
      <w:footerReference w:type="defaul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C18F6">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C18F6">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3609155">
    <w:abstractNumId w:val="1"/>
  </w:num>
  <w:num w:numId="2" w16cid:durableId="998654782">
    <w:abstractNumId w:val="3"/>
  </w:num>
  <w:num w:numId="3" w16cid:durableId="882713914">
    <w:abstractNumId w:val="8"/>
  </w:num>
  <w:num w:numId="4" w16cid:durableId="1208175895">
    <w:abstractNumId w:val="7"/>
  </w:num>
  <w:num w:numId="5" w16cid:durableId="1229001656">
    <w:abstractNumId w:val="11"/>
  </w:num>
  <w:num w:numId="6" w16cid:durableId="1572929631">
    <w:abstractNumId w:val="4"/>
  </w:num>
  <w:num w:numId="7" w16cid:durableId="1559823435">
    <w:abstractNumId w:val="12"/>
  </w:num>
  <w:num w:numId="8" w16cid:durableId="769156198">
    <w:abstractNumId w:val="2"/>
  </w:num>
  <w:num w:numId="9" w16cid:durableId="1288468446">
    <w:abstractNumId w:val="0"/>
  </w:num>
  <w:num w:numId="10" w16cid:durableId="176119843">
    <w:abstractNumId w:val="5"/>
  </w:num>
  <w:num w:numId="11" w16cid:durableId="2027174927">
    <w:abstractNumId w:val="10"/>
  </w:num>
  <w:num w:numId="12" w16cid:durableId="1811095762">
    <w:abstractNumId w:val="6"/>
  </w:num>
  <w:num w:numId="13" w16cid:durableId="1825659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4D78"/>
    <w:rsid w:val="00040904"/>
    <w:rsid w:val="0006405E"/>
    <w:rsid w:val="00065F89"/>
    <w:rsid w:val="000668B7"/>
    <w:rsid w:val="00093EF9"/>
    <w:rsid w:val="000B1E43"/>
    <w:rsid w:val="000B54E7"/>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17F31"/>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9F8"/>
    <w:rsid w:val="00316289"/>
    <w:rsid w:val="00325D5B"/>
    <w:rsid w:val="003326D0"/>
    <w:rsid w:val="003545E4"/>
    <w:rsid w:val="00355C03"/>
    <w:rsid w:val="003609CB"/>
    <w:rsid w:val="0036504E"/>
    <w:rsid w:val="003A3B8A"/>
    <w:rsid w:val="003A3D18"/>
    <w:rsid w:val="003A44A4"/>
    <w:rsid w:val="003A5F69"/>
    <w:rsid w:val="003B7894"/>
    <w:rsid w:val="003C02EF"/>
    <w:rsid w:val="003E747A"/>
    <w:rsid w:val="00413CAF"/>
    <w:rsid w:val="00414363"/>
    <w:rsid w:val="004219B5"/>
    <w:rsid w:val="00426D24"/>
    <w:rsid w:val="00431782"/>
    <w:rsid w:val="00434412"/>
    <w:rsid w:val="00442818"/>
    <w:rsid w:val="00450C17"/>
    <w:rsid w:val="00452873"/>
    <w:rsid w:val="0047332B"/>
    <w:rsid w:val="00486244"/>
    <w:rsid w:val="004901DB"/>
    <w:rsid w:val="004934B8"/>
    <w:rsid w:val="004A0E78"/>
    <w:rsid w:val="004B21AA"/>
    <w:rsid w:val="004B2E80"/>
    <w:rsid w:val="004B330E"/>
    <w:rsid w:val="004D45FF"/>
    <w:rsid w:val="004F5C19"/>
    <w:rsid w:val="004F5F17"/>
    <w:rsid w:val="004F67B0"/>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60A40"/>
    <w:rsid w:val="0067751E"/>
    <w:rsid w:val="0068418A"/>
    <w:rsid w:val="00695ED2"/>
    <w:rsid w:val="006A126C"/>
    <w:rsid w:val="006A3C72"/>
    <w:rsid w:val="006A54FC"/>
    <w:rsid w:val="006A5542"/>
    <w:rsid w:val="006B3ECC"/>
    <w:rsid w:val="006B6C18"/>
    <w:rsid w:val="006B6E1F"/>
    <w:rsid w:val="007052EF"/>
    <w:rsid w:val="0070772D"/>
    <w:rsid w:val="00713512"/>
    <w:rsid w:val="0072172C"/>
    <w:rsid w:val="00722F72"/>
    <w:rsid w:val="00732C30"/>
    <w:rsid w:val="00754C67"/>
    <w:rsid w:val="00757E60"/>
    <w:rsid w:val="00764284"/>
    <w:rsid w:val="007642AB"/>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D6FA7"/>
    <w:rsid w:val="008E243C"/>
    <w:rsid w:val="00901DDD"/>
    <w:rsid w:val="00910D87"/>
    <w:rsid w:val="0091144B"/>
    <w:rsid w:val="00912803"/>
    <w:rsid w:val="009156EA"/>
    <w:rsid w:val="00943DBB"/>
    <w:rsid w:val="00950C9F"/>
    <w:rsid w:val="00955021"/>
    <w:rsid w:val="00966B36"/>
    <w:rsid w:val="00975373"/>
    <w:rsid w:val="0098061D"/>
    <w:rsid w:val="00983530"/>
    <w:rsid w:val="00986534"/>
    <w:rsid w:val="009A3A22"/>
    <w:rsid w:val="009D2424"/>
    <w:rsid w:val="009D592F"/>
    <w:rsid w:val="009E59D2"/>
    <w:rsid w:val="009F686D"/>
    <w:rsid w:val="00A024F4"/>
    <w:rsid w:val="00A04D69"/>
    <w:rsid w:val="00A07335"/>
    <w:rsid w:val="00A12BA2"/>
    <w:rsid w:val="00A15004"/>
    <w:rsid w:val="00A17E2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18F6"/>
    <w:rsid w:val="00AC6FAB"/>
    <w:rsid w:val="00AD044D"/>
    <w:rsid w:val="00AD1907"/>
    <w:rsid w:val="00AE2D87"/>
    <w:rsid w:val="00B14C7B"/>
    <w:rsid w:val="00B163DA"/>
    <w:rsid w:val="00B4633D"/>
    <w:rsid w:val="00B558A7"/>
    <w:rsid w:val="00B5734B"/>
    <w:rsid w:val="00B64CDE"/>
    <w:rsid w:val="00B724CE"/>
    <w:rsid w:val="00B90D78"/>
    <w:rsid w:val="00B97B97"/>
    <w:rsid w:val="00BA0141"/>
    <w:rsid w:val="00BA0513"/>
    <w:rsid w:val="00BA67BE"/>
    <w:rsid w:val="00BB0F57"/>
    <w:rsid w:val="00BD2583"/>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curlbc.ca/resource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BB76-82DF-4FD1-A156-BCCCC103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7</cp:revision>
  <cp:lastPrinted>2022-10-11T16:06:00Z</cp:lastPrinted>
  <dcterms:created xsi:type="dcterms:W3CDTF">2023-05-08T20:45:00Z</dcterms:created>
  <dcterms:modified xsi:type="dcterms:W3CDTF">2023-10-31T22:52:00Z</dcterms:modified>
</cp:coreProperties>
</file>