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043AD" w14:textId="77777777" w:rsidR="00BC0B70" w:rsidRDefault="00BC0B70" w:rsidP="00BC0B70">
      <w:pPr>
        <w:pStyle w:val="Heading1"/>
        <w:spacing w:before="0"/>
        <w:jc w:val="center"/>
        <w:rPr>
          <w:color w:val="0070C0"/>
        </w:rPr>
      </w:pPr>
    </w:p>
    <w:p w14:paraId="1FAB5C2E" w14:textId="77777777" w:rsidR="00BC0B70" w:rsidRDefault="00BC0B70" w:rsidP="00BC0B70">
      <w:pPr>
        <w:pStyle w:val="Heading1"/>
        <w:spacing w:before="0"/>
        <w:jc w:val="center"/>
        <w:rPr>
          <w:color w:val="0070C0"/>
        </w:rPr>
      </w:pPr>
    </w:p>
    <w:p w14:paraId="398CA50F" w14:textId="30EBB2BA" w:rsidR="00BC0B70" w:rsidRDefault="00BC0B70" w:rsidP="00BC0B70">
      <w:pPr>
        <w:pStyle w:val="Heading1"/>
        <w:spacing w:before="0"/>
        <w:jc w:val="center"/>
        <w:rPr>
          <w:color w:val="0070C0"/>
        </w:rPr>
      </w:pPr>
      <w:r>
        <w:rPr>
          <w:noProof/>
          <w:color w:val="0070C0"/>
          <w:lang w:eastAsia="en-CA"/>
        </w:rPr>
        <w:drawing>
          <wp:anchor distT="0" distB="0" distL="114300" distR="114300" simplePos="0" relativeHeight="251659264" behindDoc="1" locked="0" layoutInCell="1" allowOverlap="1" wp14:anchorId="41F1552F" wp14:editId="35E543A5">
            <wp:simplePos x="0" y="0"/>
            <wp:positionH relativeFrom="margin">
              <wp:align>right</wp:align>
            </wp:positionH>
            <wp:positionV relativeFrom="paragraph">
              <wp:posOffset>6985</wp:posOffset>
            </wp:positionV>
            <wp:extent cx="1490472" cy="9235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90472" cy="923544"/>
                    </a:xfrm>
                    <a:prstGeom prst="rect">
                      <a:avLst/>
                    </a:prstGeom>
                  </pic:spPr>
                </pic:pic>
              </a:graphicData>
            </a:graphic>
            <wp14:sizeRelH relativeFrom="margin">
              <wp14:pctWidth>0</wp14:pctWidth>
            </wp14:sizeRelH>
            <wp14:sizeRelV relativeFrom="margin">
              <wp14:pctHeight>0</wp14:pctHeight>
            </wp14:sizeRelV>
          </wp:anchor>
        </w:drawing>
      </w:r>
      <w:r>
        <w:rPr>
          <w:color w:val="0070C0"/>
        </w:rPr>
        <w:t xml:space="preserve">2023 BC Women’s </w:t>
      </w:r>
      <w:r w:rsidR="00B81687">
        <w:rPr>
          <w:color w:val="0070C0"/>
        </w:rPr>
        <w:t>Scotties</w:t>
      </w:r>
      <w:r w:rsidR="00A51A42">
        <w:rPr>
          <w:color w:val="0070C0"/>
        </w:rPr>
        <w:t xml:space="preserve"> / BC Men’s </w:t>
      </w:r>
    </w:p>
    <w:p w14:paraId="309FFD48" w14:textId="5220C94E" w:rsidR="00B03884" w:rsidRDefault="00BC0B70" w:rsidP="00BC0B70">
      <w:pPr>
        <w:pStyle w:val="Heading1"/>
        <w:spacing w:before="0"/>
        <w:jc w:val="center"/>
        <w:rPr>
          <w:b w:val="0"/>
          <w:bCs w:val="0"/>
          <w:color w:val="0070C0"/>
        </w:rPr>
      </w:pPr>
      <w:r w:rsidRPr="00BC0B70">
        <w:rPr>
          <w:color w:val="0070C0"/>
        </w:rPr>
        <w:t xml:space="preserve">Championship </w:t>
      </w:r>
      <w:r w:rsidR="00A51A42">
        <w:rPr>
          <w:color w:val="0070C0"/>
        </w:rPr>
        <w:t xml:space="preserve">- </w:t>
      </w:r>
      <w:r w:rsidRPr="00BC0B70">
        <w:rPr>
          <w:color w:val="0070C0"/>
        </w:rPr>
        <w:t xml:space="preserve">Open </w:t>
      </w:r>
      <w:r w:rsidR="008E5D47">
        <w:rPr>
          <w:color w:val="0070C0"/>
        </w:rPr>
        <w:t>Qualifier</w:t>
      </w:r>
    </w:p>
    <w:p w14:paraId="04C48AE7" w14:textId="77777777" w:rsidR="00B03884" w:rsidRPr="00AA7D03" w:rsidRDefault="00B03884" w:rsidP="00BC0B70">
      <w:pPr>
        <w:jc w:val="center"/>
        <w:rPr>
          <w:rFonts w:asciiTheme="majorHAnsi" w:hAnsiTheme="majorHAnsi"/>
          <w:b/>
          <w:bCs/>
          <w:color w:val="0070C0"/>
          <w:sz w:val="16"/>
          <w:szCs w:val="16"/>
        </w:rPr>
      </w:pPr>
    </w:p>
    <w:p w14:paraId="031167EF" w14:textId="02BBF06C" w:rsidR="00B03884" w:rsidRDefault="00BC0B70" w:rsidP="00BC0B70">
      <w:pPr>
        <w:pStyle w:val="ListParagraph"/>
        <w:tabs>
          <w:tab w:val="center" w:pos="4680"/>
          <w:tab w:val="left" w:pos="5940"/>
        </w:tabs>
        <w:ind w:left="0"/>
        <w:jc w:val="center"/>
        <w:rPr>
          <w:rFonts w:asciiTheme="majorHAnsi" w:hAnsiTheme="majorHAnsi"/>
          <w:color w:val="548DD4" w:themeColor="text2" w:themeTint="99"/>
          <w:sz w:val="28"/>
          <w:szCs w:val="28"/>
        </w:rPr>
      </w:pPr>
      <w:r>
        <w:rPr>
          <w:rFonts w:asciiTheme="majorHAnsi" w:hAnsiTheme="majorHAnsi"/>
          <w:color w:val="548DD4" w:themeColor="text2" w:themeTint="99"/>
          <w:sz w:val="28"/>
          <w:szCs w:val="28"/>
        </w:rPr>
        <w:t>Dec 9</w:t>
      </w:r>
      <w:r w:rsidRPr="00BC0B70">
        <w:rPr>
          <w:rFonts w:asciiTheme="majorHAnsi" w:hAnsiTheme="majorHAnsi"/>
          <w:color w:val="548DD4" w:themeColor="text2" w:themeTint="99"/>
          <w:sz w:val="28"/>
          <w:szCs w:val="28"/>
          <w:vertAlign w:val="superscript"/>
        </w:rPr>
        <w:t>th</w:t>
      </w:r>
      <w:r>
        <w:rPr>
          <w:rFonts w:asciiTheme="majorHAnsi" w:hAnsiTheme="majorHAnsi"/>
          <w:color w:val="548DD4" w:themeColor="text2" w:themeTint="99"/>
          <w:sz w:val="28"/>
          <w:szCs w:val="28"/>
        </w:rPr>
        <w:t xml:space="preserve"> – 11</w:t>
      </w:r>
      <w:r w:rsidRPr="00BC0B70">
        <w:rPr>
          <w:rFonts w:asciiTheme="majorHAnsi" w:hAnsiTheme="majorHAnsi"/>
          <w:color w:val="548DD4" w:themeColor="text2" w:themeTint="99"/>
          <w:sz w:val="28"/>
          <w:szCs w:val="28"/>
          <w:vertAlign w:val="superscript"/>
        </w:rPr>
        <w:t>th</w:t>
      </w:r>
      <w:r>
        <w:rPr>
          <w:rFonts w:asciiTheme="majorHAnsi" w:hAnsiTheme="majorHAnsi"/>
          <w:color w:val="548DD4" w:themeColor="text2" w:themeTint="99"/>
          <w:sz w:val="28"/>
          <w:szCs w:val="28"/>
        </w:rPr>
        <w:t xml:space="preserve"> 2022</w:t>
      </w:r>
    </w:p>
    <w:p w14:paraId="7F030119" w14:textId="77777777" w:rsidR="00BC0B70" w:rsidRPr="00BC0B70" w:rsidRDefault="00BC0B70" w:rsidP="00BC0B70">
      <w:pPr>
        <w:pStyle w:val="ListParagraph"/>
        <w:tabs>
          <w:tab w:val="center" w:pos="4680"/>
          <w:tab w:val="left" w:pos="5940"/>
        </w:tabs>
        <w:ind w:left="0"/>
        <w:jc w:val="center"/>
        <w:rPr>
          <w:rFonts w:asciiTheme="majorHAnsi" w:hAnsiTheme="majorHAnsi"/>
          <w:color w:val="548DD4" w:themeColor="text2" w:themeTint="99"/>
          <w:sz w:val="16"/>
          <w:szCs w:val="16"/>
        </w:rPr>
      </w:pPr>
    </w:p>
    <w:p w14:paraId="4DCCEF26" w14:textId="615C3619" w:rsidR="00B03884" w:rsidRPr="0098061D" w:rsidRDefault="00BC0B70" w:rsidP="00BC0B70">
      <w:pPr>
        <w:pStyle w:val="ListParagraph"/>
        <w:ind w:left="0"/>
        <w:jc w:val="center"/>
        <w:rPr>
          <w:color w:val="548DD4" w:themeColor="text2" w:themeTint="99"/>
          <w:sz w:val="36"/>
          <w:szCs w:val="36"/>
        </w:rPr>
      </w:pPr>
      <w:r>
        <w:rPr>
          <w:color w:val="548DD4" w:themeColor="text2" w:themeTint="99"/>
          <w:sz w:val="36"/>
          <w:szCs w:val="36"/>
        </w:rPr>
        <w:t>Delta</w:t>
      </w:r>
      <w:r w:rsidR="00B03884" w:rsidRPr="0098061D">
        <w:rPr>
          <w:color w:val="548DD4" w:themeColor="text2" w:themeTint="99"/>
          <w:sz w:val="36"/>
          <w:szCs w:val="36"/>
        </w:rPr>
        <w:t xml:space="preserve"> BC</w:t>
      </w:r>
    </w:p>
    <w:p w14:paraId="6243C996" w14:textId="77777777" w:rsidR="00B0599B" w:rsidRDefault="00B0599B">
      <w:pPr>
        <w:rPr>
          <w:rFonts w:ascii="Arial" w:hAnsi="Arial" w:cs="Arial"/>
          <w:b/>
          <w:sz w:val="22"/>
          <w:szCs w:val="22"/>
        </w:rPr>
      </w:pPr>
    </w:p>
    <w:p w14:paraId="6A24134B" w14:textId="4D1CBB21" w:rsidR="007A7291" w:rsidRPr="00B03884" w:rsidRDefault="00B90D78">
      <w:pPr>
        <w:rPr>
          <w:rFonts w:ascii="Arial" w:hAnsi="Arial" w:cs="Arial"/>
          <w:b/>
          <w:sz w:val="22"/>
          <w:szCs w:val="22"/>
        </w:rPr>
      </w:pPr>
      <w:r w:rsidRPr="000B1E43">
        <w:rPr>
          <w:rFonts w:ascii="Arial" w:hAnsi="Arial" w:cs="Arial"/>
          <w:b/>
          <w:sz w:val="22"/>
          <w:szCs w:val="22"/>
        </w:rPr>
        <w:t>Prepared by</w:t>
      </w:r>
      <w:r w:rsidR="00621FCA">
        <w:rPr>
          <w:rFonts w:ascii="Arial" w:hAnsi="Arial" w:cs="Arial"/>
          <w:b/>
          <w:sz w:val="22"/>
          <w:szCs w:val="22"/>
        </w:rPr>
        <w:t xml:space="preserve"> Chief Umpire</w:t>
      </w:r>
      <w:r w:rsidRPr="00005539">
        <w:rPr>
          <w:rFonts w:ascii="Arial" w:hAnsi="Arial" w:cs="Arial"/>
          <w:b/>
          <w:sz w:val="32"/>
          <w:szCs w:val="32"/>
        </w:rPr>
        <w:t xml:space="preserve">: </w:t>
      </w:r>
      <w:r w:rsidR="008475F7" w:rsidRPr="00005539">
        <w:rPr>
          <w:rFonts w:ascii="Arial" w:hAnsi="Arial" w:cs="Arial"/>
          <w:b/>
          <w:sz w:val="32"/>
          <w:szCs w:val="32"/>
        </w:rPr>
        <w:t xml:space="preserve"> </w:t>
      </w:r>
      <w:r w:rsidR="00B03884" w:rsidRPr="00B03884">
        <w:rPr>
          <w:rFonts w:ascii="Arial" w:hAnsi="Arial" w:cs="Arial"/>
          <w:b/>
          <w:sz w:val="22"/>
          <w:szCs w:val="22"/>
        </w:rPr>
        <w:t>XXXXX</w:t>
      </w:r>
    </w:p>
    <w:p w14:paraId="5DB51D94" w14:textId="0505164A" w:rsidR="00ED1949" w:rsidRPr="00767B81" w:rsidRDefault="007A7291">
      <w:pPr>
        <w:rPr>
          <w:rFonts w:ascii="Arial" w:hAnsi="Arial" w:cs="Arial"/>
          <w:b/>
          <w:sz w:val="22"/>
          <w:szCs w:val="22"/>
        </w:rPr>
      </w:pPr>
      <w:r w:rsidRPr="007A7291">
        <w:rPr>
          <w:rFonts w:ascii="Arial" w:hAnsi="Arial" w:cs="Arial"/>
          <w:b/>
          <w:sz w:val="22"/>
          <w:szCs w:val="22"/>
        </w:rPr>
        <w:t>T</w:t>
      </w:r>
      <w:r w:rsidR="001468A9">
        <w:rPr>
          <w:rFonts w:ascii="Arial" w:hAnsi="Arial" w:cs="Arial"/>
          <w:b/>
          <w:sz w:val="22"/>
          <w:szCs w:val="22"/>
        </w:rPr>
        <w:t xml:space="preserve">he </w:t>
      </w:r>
      <w:r w:rsidR="00AE2D87" w:rsidRPr="00767B81">
        <w:rPr>
          <w:rFonts w:ascii="Arial" w:hAnsi="Arial" w:cs="Arial"/>
          <w:b/>
          <w:sz w:val="22"/>
          <w:szCs w:val="22"/>
        </w:rPr>
        <w:t xml:space="preserve">Chief </w:t>
      </w:r>
      <w:r w:rsidR="001468A9">
        <w:rPr>
          <w:rFonts w:ascii="Arial" w:hAnsi="Arial" w:cs="Arial"/>
          <w:b/>
          <w:sz w:val="22"/>
          <w:szCs w:val="22"/>
        </w:rPr>
        <w:t>U</w:t>
      </w:r>
      <w:r w:rsidR="00AE2D87" w:rsidRPr="00767B81">
        <w:rPr>
          <w:rFonts w:ascii="Arial" w:hAnsi="Arial" w:cs="Arial"/>
          <w:b/>
          <w:sz w:val="22"/>
          <w:szCs w:val="22"/>
        </w:rPr>
        <w:t>mpire will oversee all</w:t>
      </w:r>
      <w:r w:rsidR="006B6C18" w:rsidRPr="00767B81">
        <w:rPr>
          <w:rFonts w:ascii="Arial" w:hAnsi="Arial" w:cs="Arial"/>
          <w:b/>
          <w:sz w:val="22"/>
          <w:szCs w:val="22"/>
        </w:rPr>
        <w:t xml:space="preserve"> </w:t>
      </w:r>
      <w:r w:rsidR="00C07718">
        <w:rPr>
          <w:rFonts w:ascii="Arial" w:hAnsi="Arial" w:cs="Arial"/>
          <w:b/>
          <w:sz w:val="22"/>
          <w:szCs w:val="22"/>
        </w:rPr>
        <w:t xml:space="preserve">field of </w:t>
      </w:r>
      <w:r w:rsidR="001468A9">
        <w:rPr>
          <w:rFonts w:ascii="Arial" w:hAnsi="Arial" w:cs="Arial"/>
          <w:b/>
          <w:sz w:val="22"/>
          <w:szCs w:val="22"/>
        </w:rPr>
        <w:t xml:space="preserve">play action </w:t>
      </w:r>
      <w:r w:rsidR="006B6C18" w:rsidRPr="00767B81">
        <w:rPr>
          <w:rFonts w:ascii="Arial" w:hAnsi="Arial" w:cs="Arial"/>
          <w:b/>
          <w:sz w:val="22"/>
          <w:szCs w:val="22"/>
        </w:rPr>
        <w:t>and</w:t>
      </w:r>
      <w:r w:rsidR="00AE2D87" w:rsidRPr="00767B81">
        <w:rPr>
          <w:rFonts w:ascii="Arial" w:hAnsi="Arial" w:cs="Arial"/>
          <w:b/>
          <w:sz w:val="22"/>
          <w:szCs w:val="22"/>
        </w:rPr>
        <w:t xml:space="preserve"> assist competitors in the competition.</w:t>
      </w:r>
    </w:p>
    <w:p w14:paraId="083C92F8" w14:textId="77777777" w:rsidR="00AE2D87" w:rsidRPr="00767B81" w:rsidRDefault="00AE2D87">
      <w:pPr>
        <w:rPr>
          <w:rFonts w:ascii="Arial" w:hAnsi="Arial" w:cs="Arial"/>
          <w:b/>
          <w:sz w:val="22"/>
          <w:szCs w:val="22"/>
        </w:rPr>
      </w:pPr>
    </w:p>
    <w:p w14:paraId="16DEE7F2" w14:textId="78454CDC" w:rsidR="00024D78" w:rsidRPr="00767B81" w:rsidRDefault="00024D78" w:rsidP="00D12ED4">
      <w:pPr>
        <w:jc w:val="both"/>
        <w:rPr>
          <w:rFonts w:ascii="Arial" w:hAnsi="Arial" w:cs="Arial"/>
          <w:sz w:val="22"/>
          <w:szCs w:val="22"/>
        </w:rPr>
      </w:pPr>
      <w:r w:rsidRPr="00767B81">
        <w:rPr>
          <w:rFonts w:ascii="Arial" w:hAnsi="Arial" w:cs="Arial"/>
          <w:sz w:val="22"/>
          <w:szCs w:val="22"/>
        </w:rPr>
        <w:t xml:space="preserve">Congratulations to all </w:t>
      </w:r>
      <w:r w:rsidR="00E82964">
        <w:rPr>
          <w:rFonts w:ascii="Arial" w:hAnsi="Arial" w:cs="Arial"/>
          <w:sz w:val="22"/>
          <w:szCs w:val="22"/>
        </w:rPr>
        <w:t xml:space="preserve">the competing </w:t>
      </w:r>
      <w:r w:rsidRPr="00767B81">
        <w:rPr>
          <w:rFonts w:ascii="Arial" w:hAnsi="Arial" w:cs="Arial"/>
          <w:sz w:val="22"/>
          <w:szCs w:val="22"/>
        </w:rPr>
        <w:t>players fo</w:t>
      </w:r>
      <w:r w:rsidR="00A12BA2" w:rsidRPr="00767B81">
        <w:rPr>
          <w:rFonts w:ascii="Arial" w:hAnsi="Arial" w:cs="Arial"/>
          <w:sz w:val="22"/>
          <w:szCs w:val="22"/>
        </w:rPr>
        <w:t xml:space="preserve">r their achievements in the </w:t>
      </w:r>
      <w:r w:rsidR="001468A9">
        <w:rPr>
          <w:rFonts w:ascii="Arial" w:hAnsi="Arial" w:cs="Arial"/>
          <w:sz w:val="22"/>
          <w:szCs w:val="22"/>
        </w:rPr>
        <w:t>202</w:t>
      </w:r>
      <w:r w:rsidR="009E7C1C">
        <w:rPr>
          <w:rFonts w:ascii="Arial" w:hAnsi="Arial" w:cs="Arial"/>
          <w:sz w:val="22"/>
          <w:szCs w:val="22"/>
        </w:rPr>
        <w:t>2</w:t>
      </w:r>
      <w:r w:rsidR="001468A9">
        <w:rPr>
          <w:rFonts w:ascii="Arial" w:hAnsi="Arial" w:cs="Arial"/>
          <w:sz w:val="22"/>
          <w:szCs w:val="22"/>
        </w:rPr>
        <w:t>-202</w:t>
      </w:r>
      <w:r w:rsidR="009E7C1C">
        <w:rPr>
          <w:rFonts w:ascii="Arial" w:hAnsi="Arial" w:cs="Arial"/>
          <w:sz w:val="22"/>
          <w:szCs w:val="22"/>
        </w:rPr>
        <w:t>3</w:t>
      </w:r>
      <w:r w:rsidRPr="00767B81">
        <w:rPr>
          <w:rFonts w:ascii="Arial" w:hAnsi="Arial" w:cs="Arial"/>
          <w:sz w:val="22"/>
          <w:szCs w:val="22"/>
        </w:rPr>
        <w:t xml:space="preserve"> season</w:t>
      </w:r>
      <w:r w:rsidR="00A12BA2" w:rsidRPr="00767B81">
        <w:rPr>
          <w:rFonts w:ascii="Arial" w:hAnsi="Arial" w:cs="Arial"/>
          <w:sz w:val="22"/>
          <w:szCs w:val="22"/>
        </w:rPr>
        <w:t xml:space="preserve">. </w:t>
      </w:r>
      <w:r w:rsidR="00452873" w:rsidRPr="00A07335">
        <w:rPr>
          <w:rFonts w:ascii="Arial" w:hAnsi="Arial" w:cs="Arial"/>
          <w:sz w:val="22"/>
          <w:szCs w:val="22"/>
        </w:rPr>
        <w:t xml:space="preserve">The </w:t>
      </w:r>
      <w:r w:rsidR="00BC0B70">
        <w:rPr>
          <w:rFonts w:ascii="Arial" w:hAnsi="Arial" w:cs="Arial"/>
          <w:sz w:val="22"/>
          <w:szCs w:val="22"/>
        </w:rPr>
        <w:t>Delta Thistle</w:t>
      </w:r>
      <w:r w:rsidR="00B03884">
        <w:rPr>
          <w:rFonts w:ascii="Arial" w:hAnsi="Arial" w:cs="Arial"/>
          <w:sz w:val="22"/>
          <w:szCs w:val="22"/>
        </w:rPr>
        <w:t xml:space="preserve"> </w:t>
      </w:r>
      <w:r w:rsidR="00452873" w:rsidRPr="00A07335">
        <w:rPr>
          <w:rFonts w:ascii="Arial" w:hAnsi="Arial" w:cs="Arial"/>
          <w:sz w:val="22"/>
          <w:szCs w:val="22"/>
        </w:rPr>
        <w:t>Curling Club</w:t>
      </w:r>
      <w:r w:rsidR="001468A9" w:rsidRPr="00452873">
        <w:rPr>
          <w:rFonts w:ascii="Arial" w:hAnsi="Arial" w:cs="Arial"/>
          <w:sz w:val="22"/>
          <w:szCs w:val="22"/>
        </w:rPr>
        <w:t xml:space="preserve"> </w:t>
      </w:r>
      <w:r w:rsidR="00621FCA" w:rsidRPr="00767B81">
        <w:rPr>
          <w:rFonts w:ascii="Arial" w:hAnsi="Arial" w:cs="Arial"/>
          <w:sz w:val="22"/>
          <w:szCs w:val="22"/>
        </w:rPr>
        <w:t xml:space="preserve">has worked hard to make this </w:t>
      </w:r>
      <w:r w:rsidR="001468A9">
        <w:rPr>
          <w:rFonts w:ascii="Arial" w:hAnsi="Arial" w:cs="Arial"/>
          <w:sz w:val="22"/>
          <w:szCs w:val="22"/>
        </w:rPr>
        <w:t xml:space="preserve">a successful </w:t>
      </w:r>
      <w:r w:rsidR="00621FCA" w:rsidRPr="00767B81">
        <w:rPr>
          <w:rFonts w:ascii="Arial" w:hAnsi="Arial" w:cs="Arial"/>
          <w:sz w:val="22"/>
          <w:szCs w:val="22"/>
        </w:rPr>
        <w:t>championship</w:t>
      </w:r>
      <w:r w:rsidR="00621FCA">
        <w:rPr>
          <w:rFonts w:ascii="Arial" w:hAnsi="Arial" w:cs="Arial"/>
          <w:sz w:val="22"/>
          <w:szCs w:val="22"/>
        </w:rPr>
        <w:t>.</w:t>
      </w:r>
    </w:p>
    <w:p w14:paraId="0074FD12" w14:textId="77777777" w:rsidR="00A12BA2" w:rsidRPr="00767B81" w:rsidRDefault="00A12BA2" w:rsidP="006A3C72">
      <w:pPr>
        <w:jc w:val="both"/>
        <w:rPr>
          <w:rFonts w:ascii="Arial" w:hAnsi="Arial" w:cs="Arial"/>
          <w:b/>
          <w:sz w:val="22"/>
          <w:szCs w:val="22"/>
        </w:rPr>
      </w:pPr>
    </w:p>
    <w:p w14:paraId="18242985" w14:textId="78152114" w:rsidR="00B03884" w:rsidRPr="00B03884" w:rsidRDefault="00B03884" w:rsidP="00B03884">
      <w:pPr>
        <w:jc w:val="both"/>
        <w:rPr>
          <w:rFonts w:ascii="Arial" w:hAnsi="Arial" w:cs="Arial"/>
          <w:sz w:val="22"/>
          <w:szCs w:val="22"/>
          <w:u w:val="single"/>
        </w:rPr>
      </w:pPr>
      <w:r w:rsidRPr="00B03884">
        <w:rPr>
          <w:rFonts w:ascii="Arial" w:hAnsi="Arial" w:cs="Arial"/>
          <w:b/>
          <w:sz w:val="22"/>
          <w:szCs w:val="22"/>
          <w:u w:val="single"/>
        </w:rPr>
        <w:t xml:space="preserve">Teams competing in </w:t>
      </w:r>
      <w:r w:rsidR="00BC0B70">
        <w:rPr>
          <w:rFonts w:ascii="Arial" w:hAnsi="Arial" w:cs="Arial"/>
          <w:b/>
          <w:sz w:val="22"/>
          <w:szCs w:val="22"/>
          <w:u w:val="single"/>
        </w:rPr>
        <w:t xml:space="preserve">BC Women’s </w:t>
      </w:r>
      <w:r w:rsidR="00B81687">
        <w:rPr>
          <w:rFonts w:ascii="Arial" w:hAnsi="Arial" w:cs="Arial"/>
          <w:b/>
          <w:sz w:val="22"/>
          <w:szCs w:val="22"/>
          <w:u w:val="single"/>
        </w:rPr>
        <w:t>Scotties</w:t>
      </w:r>
      <w:r w:rsidR="00A51A42">
        <w:rPr>
          <w:rFonts w:ascii="Arial" w:hAnsi="Arial" w:cs="Arial"/>
          <w:b/>
          <w:sz w:val="22"/>
          <w:szCs w:val="22"/>
          <w:u w:val="single"/>
        </w:rPr>
        <w:t xml:space="preserve"> /</w:t>
      </w:r>
      <w:r w:rsidR="00B81687">
        <w:rPr>
          <w:rFonts w:ascii="Arial" w:hAnsi="Arial" w:cs="Arial"/>
          <w:b/>
          <w:sz w:val="22"/>
          <w:szCs w:val="22"/>
          <w:u w:val="single"/>
        </w:rPr>
        <w:t xml:space="preserve"> </w:t>
      </w:r>
      <w:r w:rsidR="00A51A42">
        <w:rPr>
          <w:rFonts w:ascii="Arial" w:hAnsi="Arial" w:cs="Arial"/>
          <w:b/>
          <w:sz w:val="22"/>
          <w:szCs w:val="22"/>
          <w:u w:val="single"/>
        </w:rPr>
        <w:t xml:space="preserve">BC Men’s </w:t>
      </w:r>
      <w:r w:rsidR="00BC0B70">
        <w:rPr>
          <w:rFonts w:ascii="Arial" w:hAnsi="Arial" w:cs="Arial"/>
          <w:b/>
          <w:sz w:val="22"/>
          <w:szCs w:val="22"/>
          <w:u w:val="single"/>
        </w:rPr>
        <w:t>Open Qualifier</w:t>
      </w:r>
      <w:r w:rsidRPr="00B03884">
        <w:rPr>
          <w:rFonts w:ascii="Arial" w:hAnsi="Arial" w:cs="Arial"/>
          <w:b/>
          <w:sz w:val="22"/>
          <w:szCs w:val="22"/>
          <w:u w:val="single"/>
        </w:rPr>
        <w:t xml:space="preserve"> </w:t>
      </w:r>
    </w:p>
    <w:p w14:paraId="0F9823A9" w14:textId="77777777" w:rsidR="00B03884" w:rsidRDefault="00B03884" w:rsidP="00B03884">
      <w:pPr>
        <w:jc w:val="both"/>
        <w:rPr>
          <w:rFonts w:ascii="Arial" w:hAnsi="Arial" w:cs="Arial"/>
          <w:sz w:val="22"/>
          <w:szCs w:val="22"/>
        </w:rPr>
      </w:pPr>
      <w:r>
        <w:rPr>
          <w:rFonts w:ascii="Arial" w:hAnsi="Arial" w:cs="Arial"/>
          <w:sz w:val="22"/>
          <w:szCs w:val="22"/>
        </w:rPr>
        <w:t xml:space="preserve">If you have any questions </w:t>
      </w:r>
      <w:r>
        <w:rPr>
          <w:rFonts w:ascii="Arial" w:hAnsi="Arial" w:cs="Arial"/>
          <w:b/>
          <w:sz w:val="22"/>
          <w:szCs w:val="22"/>
        </w:rPr>
        <w:t>after</w:t>
      </w:r>
      <w:r w:rsidRPr="00656028">
        <w:rPr>
          <w:rFonts w:ascii="Arial" w:hAnsi="Arial" w:cs="Arial"/>
          <w:sz w:val="22"/>
          <w:szCs w:val="22"/>
        </w:rPr>
        <w:t xml:space="preserve"> reading this information</w:t>
      </w:r>
      <w:r w:rsidRPr="00767B81">
        <w:rPr>
          <w:rFonts w:ascii="Arial" w:hAnsi="Arial" w:cs="Arial"/>
          <w:sz w:val="22"/>
          <w:szCs w:val="22"/>
        </w:rPr>
        <w:t>, please call</w:t>
      </w:r>
      <w:r>
        <w:rPr>
          <w:rFonts w:ascii="Arial" w:hAnsi="Arial" w:cs="Arial"/>
          <w:sz w:val="22"/>
          <w:szCs w:val="22"/>
        </w:rPr>
        <w:t>, text or email                                        XXXXX, cell / home # (XXX) XXX-XXXX</w:t>
      </w:r>
    </w:p>
    <w:p w14:paraId="41BA4A67" w14:textId="77777777" w:rsidR="00B03884" w:rsidRDefault="00B03884" w:rsidP="00B03884">
      <w:pPr>
        <w:jc w:val="both"/>
        <w:rPr>
          <w:rFonts w:ascii="Arial" w:hAnsi="Arial" w:cs="Arial"/>
          <w:b/>
          <w:sz w:val="22"/>
          <w:szCs w:val="22"/>
        </w:rPr>
      </w:pPr>
    </w:p>
    <w:p w14:paraId="00808265" w14:textId="241B3342" w:rsidR="00B03884" w:rsidRPr="000B1E43" w:rsidRDefault="00B03884" w:rsidP="00B03884">
      <w:pPr>
        <w:jc w:val="both"/>
        <w:rPr>
          <w:rFonts w:ascii="Arial" w:hAnsi="Arial" w:cs="Arial"/>
          <w:sz w:val="22"/>
          <w:szCs w:val="22"/>
        </w:rPr>
      </w:pPr>
      <w:r w:rsidRPr="000B1E43">
        <w:rPr>
          <w:rFonts w:ascii="Arial" w:hAnsi="Arial" w:cs="Arial"/>
          <w:b/>
          <w:sz w:val="22"/>
          <w:szCs w:val="22"/>
        </w:rPr>
        <w:t>PLAYDOWN FORMAT:</w:t>
      </w:r>
      <w:r>
        <w:rPr>
          <w:rFonts w:ascii="Arial" w:hAnsi="Arial" w:cs="Arial"/>
          <w:sz w:val="22"/>
          <w:szCs w:val="22"/>
        </w:rPr>
        <w:t xml:space="preserve">  </w:t>
      </w:r>
      <w:r w:rsidR="002D1397">
        <w:rPr>
          <w:rFonts w:ascii="Arial" w:hAnsi="Arial" w:cs="Arial"/>
          <w:sz w:val="22"/>
          <w:szCs w:val="22"/>
        </w:rPr>
        <w:t>T</w:t>
      </w:r>
      <w:r w:rsidRPr="000B1E43">
        <w:rPr>
          <w:rFonts w:ascii="Arial" w:hAnsi="Arial" w:cs="Arial"/>
          <w:sz w:val="22"/>
          <w:szCs w:val="22"/>
        </w:rPr>
        <w:t>he draw will be emailed to the team contact from Curl BC and is subject to change.</w:t>
      </w:r>
      <w:r w:rsidR="008E5D47">
        <w:rPr>
          <w:rFonts w:ascii="Arial" w:hAnsi="Arial" w:cs="Arial"/>
          <w:sz w:val="22"/>
          <w:szCs w:val="22"/>
        </w:rPr>
        <w:t xml:space="preserve">  Games are </w:t>
      </w:r>
      <w:r w:rsidR="00BC0B70">
        <w:rPr>
          <w:rFonts w:ascii="Arial" w:hAnsi="Arial" w:cs="Arial"/>
          <w:sz w:val="22"/>
          <w:szCs w:val="22"/>
        </w:rPr>
        <w:t>Ten</w:t>
      </w:r>
      <w:r w:rsidR="008E5D47">
        <w:rPr>
          <w:rFonts w:ascii="Arial" w:hAnsi="Arial" w:cs="Arial"/>
          <w:sz w:val="22"/>
          <w:szCs w:val="22"/>
        </w:rPr>
        <w:t xml:space="preserve"> (</w:t>
      </w:r>
      <w:r w:rsidR="00BC0B70">
        <w:rPr>
          <w:rFonts w:ascii="Arial" w:hAnsi="Arial" w:cs="Arial"/>
          <w:sz w:val="22"/>
          <w:szCs w:val="22"/>
        </w:rPr>
        <w:t>10)</w:t>
      </w:r>
      <w:r w:rsidR="008E5D47">
        <w:rPr>
          <w:rFonts w:ascii="Arial" w:hAnsi="Arial" w:cs="Arial"/>
          <w:sz w:val="22"/>
          <w:szCs w:val="22"/>
        </w:rPr>
        <w:t xml:space="preserve"> ends</w:t>
      </w:r>
      <w:r w:rsidR="002D1397">
        <w:rPr>
          <w:rFonts w:ascii="Arial" w:hAnsi="Arial" w:cs="Arial"/>
          <w:sz w:val="22"/>
          <w:szCs w:val="22"/>
        </w:rPr>
        <w:t xml:space="preserve"> (Thinking time – </w:t>
      </w:r>
      <w:r w:rsidR="00BC0B70">
        <w:rPr>
          <w:rFonts w:ascii="Arial" w:hAnsi="Arial" w:cs="Arial"/>
          <w:sz w:val="22"/>
          <w:szCs w:val="22"/>
        </w:rPr>
        <w:t>38</w:t>
      </w:r>
      <w:r w:rsidR="002D1397">
        <w:rPr>
          <w:rFonts w:ascii="Arial" w:hAnsi="Arial" w:cs="Arial"/>
          <w:sz w:val="22"/>
          <w:szCs w:val="22"/>
        </w:rPr>
        <w:t xml:space="preserve"> minutes)</w:t>
      </w:r>
      <w:r w:rsidR="008E5D47">
        <w:rPr>
          <w:rFonts w:ascii="Arial" w:hAnsi="Arial" w:cs="Arial"/>
          <w:sz w:val="22"/>
          <w:szCs w:val="22"/>
        </w:rPr>
        <w:t xml:space="preserve">. Although time clocks are not used, </w:t>
      </w:r>
      <w:r w:rsidR="002D1397">
        <w:rPr>
          <w:rFonts w:ascii="Arial" w:hAnsi="Arial" w:cs="Arial"/>
          <w:sz w:val="22"/>
          <w:szCs w:val="22"/>
        </w:rPr>
        <w:t>pace yourselves accordingly.</w:t>
      </w:r>
    </w:p>
    <w:p w14:paraId="5D171124" w14:textId="77777777" w:rsidR="00B03884" w:rsidRPr="000B1E43" w:rsidRDefault="00B03884" w:rsidP="00B03884">
      <w:pPr>
        <w:tabs>
          <w:tab w:val="left" w:pos="9150"/>
        </w:tabs>
        <w:jc w:val="both"/>
        <w:rPr>
          <w:rFonts w:ascii="Arial" w:hAnsi="Arial" w:cs="Arial"/>
          <w:sz w:val="22"/>
          <w:szCs w:val="22"/>
        </w:rPr>
      </w:pPr>
      <w:r w:rsidRPr="000B1E43">
        <w:rPr>
          <w:rFonts w:ascii="Arial" w:hAnsi="Arial" w:cs="Arial"/>
          <w:sz w:val="22"/>
          <w:szCs w:val="22"/>
        </w:rPr>
        <w:tab/>
      </w:r>
    </w:p>
    <w:p w14:paraId="58F9719D" w14:textId="3631E086" w:rsidR="00B03884" w:rsidRDefault="00B03884" w:rsidP="00B03884">
      <w:pPr>
        <w:jc w:val="both"/>
        <w:rPr>
          <w:rFonts w:ascii="Arial" w:hAnsi="Arial" w:cs="Arial"/>
          <w:sz w:val="22"/>
          <w:szCs w:val="22"/>
        </w:rPr>
      </w:pPr>
      <w:r w:rsidRPr="002F6888">
        <w:rPr>
          <w:rFonts w:ascii="Arial" w:hAnsi="Arial" w:cs="Arial"/>
          <w:sz w:val="22"/>
          <w:szCs w:val="22"/>
        </w:rPr>
        <w:t xml:space="preserve">There will be full ice maintenance before each draw.  The ice will be </w:t>
      </w:r>
      <w:r w:rsidR="001948E7" w:rsidRPr="002F6888">
        <w:rPr>
          <w:rFonts w:ascii="Arial" w:hAnsi="Arial" w:cs="Arial"/>
          <w:sz w:val="22"/>
          <w:szCs w:val="22"/>
        </w:rPr>
        <w:t>mopped,</w:t>
      </w:r>
      <w:r w:rsidRPr="002F6888">
        <w:rPr>
          <w:rFonts w:ascii="Arial" w:hAnsi="Arial" w:cs="Arial"/>
          <w:sz w:val="22"/>
          <w:szCs w:val="22"/>
        </w:rPr>
        <w:t xml:space="preserve"> and the hack area pebbled at the mandatory </w:t>
      </w:r>
      <w:r>
        <w:rPr>
          <w:rFonts w:ascii="Arial" w:hAnsi="Arial" w:cs="Arial"/>
          <w:sz w:val="22"/>
          <w:szCs w:val="22"/>
        </w:rPr>
        <w:t>5</w:t>
      </w:r>
      <w:r w:rsidRPr="002F6888">
        <w:rPr>
          <w:rFonts w:ascii="Arial" w:hAnsi="Arial" w:cs="Arial"/>
          <w:sz w:val="22"/>
          <w:szCs w:val="22"/>
          <w:vertAlign w:val="superscript"/>
        </w:rPr>
        <w:t>th</w:t>
      </w:r>
      <w:r w:rsidRPr="002F6888">
        <w:rPr>
          <w:rFonts w:ascii="Arial" w:hAnsi="Arial" w:cs="Arial"/>
          <w:sz w:val="22"/>
          <w:szCs w:val="22"/>
        </w:rPr>
        <w:t xml:space="preserve"> end break</w:t>
      </w:r>
      <w:r w:rsidR="003A533B">
        <w:rPr>
          <w:rFonts w:ascii="Arial" w:hAnsi="Arial" w:cs="Arial"/>
          <w:sz w:val="22"/>
          <w:szCs w:val="22"/>
        </w:rPr>
        <w:t>.</w:t>
      </w:r>
      <w:r>
        <w:rPr>
          <w:rFonts w:ascii="Arial" w:hAnsi="Arial" w:cs="Arial"/>
          <w:sz w:val="22"/>
          <w:szCs w:val="22"/>
        </w:rPr>
        <w:t xml:space="preserve"> </w:t>
      </w:r>
    </w:p>
    <w:p w14:paraId="748869AD" w14:textId="77777777" w:rsidR="00B03884" w:rsidRDefault="00B03884" w:rsidP="00B03884">
      <w:pPr>
        <w:jc w:val="both"/>
        <w:rPr>
          <w:rFonts w:ascii="Arial" w:hAnsi="Arial" w:cs="Arial"/>
          <w:sz w:val="22"/>
          <w:szCs w:val="22"/>
        </w:rPr>
      </w:pPr>
    </w:p>
    <w:p w14:paraId="09A2955D" w14:textId="4604DD23" w:rsidR="00B03884" w:rsidRPr="00A609F2" w:rsidRDefault="00B03884" w:rsidP="00B03884">
      <w:pPr>
        <w:jc w:val="both"/>
        <w:rPr>
          <w:rFonts w:ascii="Arial" w:hAnsi="Arial" w:cs="Arial"/>
          <w:b/>
          <w:sz w:val="22"/>
          <w:szCs w:val="22"/>
        </w:rPr>
      </w:pPr>
      <w:r w:rsidRPr="000B1E43">
        <w:rPr>
          <w:rFonts w:ascii="Arial" w:hAnsi="Arial" w:cs="Arial"/>
          <w:b/>
          <w:sz w:val="22"/>
          <w:szCs w:val="22"/>
        </w:rPr>
        <w:t>OFFICIATING:</w:t>
      </w:r>
      <w:r w:rsidRPr="000B1E43">
        <w:rPr>
          <w:rFonts w:ascii="Arial" w:hAnsi="Arial" w:cs="Arial"/>
          <w:sz w:val="22"/>
          <w:szCs w:val="22"/>
        </w:rPr>
        <w:t xml:space="preserve">  </w:t>
      </w:r>
      <w:r>
        <w:rPr>
          <w:rFonts w:ascii="Arial" w:hAnsi="Arial" w:cs="Arial"/>
          <w:sz w:val="22"/>
          <w:szCs w:val="22"/>
        </w:rPr>
        <w:t>T</w:t>
      </w:r>
      <w:r w:rsidRPr="000B1E43">
        <w:rPr>
          <w:rFonts w:ascii="Arial" w:hAnsi="Arial" w:cs="Arial"/>
          <w:sz w:val="22"/>
          <w:szCs w:val="22"/>
        </w:rPr>
        <w:t xml:space="preserve">here is a Chief Umpire only.  Curlers will do their own </w:t>
      </w:r>
      <w:r w:rsidR="003A533B" w:rsidRPr="000B1E43">
        <w:rPr>
          <w:rFonts w:ascii="Arial" w:hAnsi="Arial" w:cs="Arial"/>
          <w:sz w:val="22"/>
          <w:szCs w:val="22"/>
        </w:rPr>
        <w:t>measu</w:t>
      </w:r>
      <w:r w:rsidR="003A533B">
        <w:rPr>
          <w:rFonts w:ascii="Arial" w:hAnsi="Arial" w:cs="Arial"/>
          <w:sz w:val="22"/>
          <w:szCs w:val="22"/>
        </w:rPr>
        <w:t>rements</w:t>
      </w:r>
      <w:r w:rsidRPr="000B1E43">
        <w:rPr>
          <w:rFonts w:ascii="Arial" w:hAnsi="Arial" w:cs="Arial"/>
          <w:sz w:val="22"/>
          <w:szCs w:val="22"/>
        </w:rPr>
        <w:t xml:space="preserve"> and are asked to mark the scoreboard promptly at the conclusion of each end so that </w:t>
      </w:r>
      <w:r>
        <w:rPr>
          <w:rFonts w:ascii="Arial" w:hAnsi="Arial" w:cs="Arial"/>
          <w:sz w:val="22"/>
          <w:szCs w:val="22"/>
        </w:rPr>
        <w:t xml:space="preserve">online scoring </w:t>
      </w:r>
      <w:r w:rsidRPr="000B1E43">
        <w:rPr>
          <w:rFonts w:ascii="Arial" w:hAnsi="Arial" w:cs="Arial"/>
          <w:sz w:val="22"/>
          <w:szCs w:val="22"/>
        </w:rPr>
        <w:t xml:space="preserve">can be updated </w:t>
      </w:r>
      <w:r w:rsidR="003A533B">
        <w:rPr>
          <w:rFonts w:ascii="Arial" w:hAnsi="Arial" w:cs="Arial"/>
          <w:sz w:val="22"/>
          <w:szCs w:val="22"/>
        </w:rPr>
        <w:t xml:space="preserve">in a </w:t>
      </w:r>
      <w:r w:rsidRPr="000B1E43">
        <w:rPr>
          <w:rFonts w:ascii="Arial" w:hAnsi="Arial" w:cs="Arial"/>
          <w:sz w:val="22"/>
          <w:szCs w:val="22"/>
        </w:rPr>
        <w:t>timely</w:t>
      </w:r>
      <w:r w:rsidR="003A533B">
        <w:rPr>
          <w:rFonts w:ascii="Arial" w:hAnsi="Arial" w:cs="Arial"/>
          <w:sz w:val="22"/>
          <w:szCs w:val="22"/>
        </w:rPr>
        <w:t xml:space="preserve"> manner</w:t>
      </w:r>
      <w:r w:rsidRPr="000B1E43">
        <w:rPr>
          <w:rFonts w:ascii="Arial" w:hAnsi="Arial" w:cs="Arial"/>
          <w:sz w:val="22"/>
          <w:szCs w:val="22"/>
        </w:rPr>
        <w:t xml:space="preserve">. </w:t>
      </w:r>
      <w:r w:rsidR="008D6F8A">
        <w:rPr>
          <w:rFonts w:ascii="Arial" w:hAnsi="Arial" w:cs="Arial"/>
          <w:sz w:val="22"/>
          <w:szCs w:val="22"/>
        </w:rPr>
        <w:t xml:space="preserve">Between end breaks will be </w:t>
      </w:r>
      <w:r w:rsidR="008D6F8A" w:rsidRPr="00A609F2">
        <w:rPr>
          <w:rFonts w:ascii="Arial" w:hAnsi="Arial" w:cs="Arial"/>
          <w:b/>
          <w:sz w:val="22"/>
          <w:szCs w:val="22"/>
        </w:rPr>
        <w:t>Turn and Go</w:t>
      </w:r>
      <w:r w:rsidR="008D6F8A">
        <w:rPr>
          <w:rFonts w:ascii="Arial" w:hAnsi="Arial" w:cs="Arial"/>
          <w:sz w:val="22"/>
          <w:szCs w:val="22"/>
        </w:rPr>
        <w:t xml:space="preserve"> (30 second window)</w:t>
      </w:r>
      <w:r w:rsidR="00A609F2">
        <w:rPr>
          <w:rFonts w:ascii="Arial" w:hAnsi="Arial" w:cs="Arial"/>
          <w:sz w:val="22"/>
          <w:szCs w:val="22"/>
        </w:rPr>
        <w:t xml:space="preserve">. </w:t>
      </w:r>
      <w:r w:rsidR="00A609F2" w:rsidRPr="00A609F2">
        <w:rPr>
          <w:rFonts w:ascii="Arial" w:hAnsi="Arial" w:cs="Arial"/>
          <w:b/>
          <w:sz w:val="22"/>
          <w:szCs w:val="22"/>
        </w:rPr>
        <w:t>Teams are expected to be in position ready to deliver their first stone at the end of the 30 seconds</w:t>
      </w:r>
    </w:p>
    <w:p w14:paraId="3D48D9B1" w14:textId="77777777" w:rsidR="00B03884" w:rsidRPr="000B1E43" w:rsidRDefault="00B03884" w:rsidP="00B03884">
      <w:pPr>
        <w:jc w:val="both"/>
        <w:rPr>
          <w:rFonts w:ascii="Arial" w:hAnsi="Arial" w:cs="Arial"/>
          <w:sz w:val="22"/>
          <w:szCs w:val="22"/>
        </w:rPr>
      </w:pPr>
    </w:p>
    <w:p w14:paraId="2ED42B07" w14:textId="77777777" w:rsidR="00B03884" w:rsidRPr="000B1E43" w:rsidRDefault="00B03884" w:rsidP="00B03884">
      <w:pPr>
        <w:jc w:val="both"/>
        <w:rPr>
          <w:rFonts w:ascii="Arial" w:hAnsi="Arial" w:cs="Arial"/>
          <w:sz w:val="22"/>
          <w:szCs w:val="22"/>
        </w:rPr>
      </w:pPr>
      <w:r w:rsidRPr="000B1E43">
        <w:rPr>
          <w:rFonts w:ascii="Arial" w:hAnsi="Arial" w:cs="Arial"/>
          <w:sz w:val="22"/>
          <w:szCs w:val="22"/>
        </w:rPr>
        <w:t xml:space="preserve">Rule enforcement and unresolvable on-ice situations are to be directed to the Chief Umpire and their decision will be final.  Curlers are reminded of the Curlers’ Code of Ethics </w:t>
      </w:r>
      <w:r>
        <w:rPr>
          <w:rFonts w:ascii="Arial" w:hAnsi="Arial" w:cs="Arial"/>
          <w:sz w:val="22"/>
          <w:szCs w:val="22"/>
        </w:rPr>
        <w:t>in</w:t>
      </w:r>
      <w:r w:rsidRPr="000B1E43">
        <w:rPr>
          <w:rFonts w:ascii="Arial" w:hAnsi="Arial" w:cs="Arial"/>
          <w:sz w:val="22"/>
          <w:szCs w:val="22"/>
        </w:rPr>
        <w:t xml:space="preserve"> the Curl BC Yearbook.  Unsportsmanlike behavior will not be tolerated.  </w:t>
      </w:r>
    </w:p>
    <w:p w14:paraId="1C836936" w14:textId="77777777" w:rsidR="00B03884" w:rsidRPr="000B1E43" w:rsidRDefault="00B03884" w:rsidP="00B03884">
      <w:pPr>
        <w:jc w:val="both"/>
        <w:rPr>
          <w:rFonts w:ascii="Arial" w:hAnsi="Arial" w:cs="Arial"/>
          <w:sz w:val="22"/>
          <w:szCs w:val="22"/>
        </w:rPr>
      </w:pPr>
    </w:p>
    <w:p w14:paraId="786802E6" w14:textId="77777777" w:rsidR="00B03884" w:rsidRPr="000B1E43" w:rsidRDefault="00B03884" w:rsidP="00B03884">
      <w:pPr>
        <w:jc w:val="both"/>
        <w:rPr>
          <w:rFonts w:ascii="Arial" w:hAnsi="Arial" w:cs="Arial"/>
          <w:sz w:val="22"/>
          <w:szCs w:val="22"/>
        </w:rPr>
      </w:pPr>
      <w:r w:rsidRPr="000B1E43">
        <w:rPr>
          <w:rFonts w:ascii="Arial" w:hAnsi="Arial" w:cs="Arial"/>
          <w:sz w:val="22"/>
          <w:szCs w:val="22"/>
        </w:rPr>
        <w:t xml:space="preserve">Please refer to: </w:t>
      </w:r>
      <w:hyperlink r:id="rId9" w:history="1">
        <w:r w:rsidRPr="000B1E43">
          <w:rPr>
            <w:rStyle w:val="Hyperlink"/>
            <w:rFonts w:ascii="Arial" w:hAnsi="Arial" w:cs="Arial"/>
            <w:sz w:val="22"/>
            <w:szCs w:val="22"/>
          </w:rPr>
          <w:t>www.curlbc.ca/player-fines-for-</w:t>
        </w:r>
        <w:r w:rsidRPr="005C0BFD">
          <w:rPr>
            <w:rStyle w:val="Hyperlink"/>
            <w:rFonts w:ascii="Arial" w:hAnsi="Arial" w:cs="Arial"/>
            <w:sz w:val="22"/>
            <w:szCs w:val="22"/>
          </w:rPr>
          <w:t>violations</w:t>
        </w:r>
      </w:hyperlink>
    </w:p>
    <w:p w14:paraId="494419EE" w14:textId="77777777" w:rsidR="00B03884" w:rsidRPr="000B1E43" w:rsidRDefault="00B03884" w:rsidP="00B03884">
      <w:pPr>
        <w:jc w:val="both"/>
        <w:rPr>
          <w:rFonts w:ascii="Arial" w:hAnsi="Arial" w:cs="Arial"/>
          <w:sz w:val="22"/>
          <w:szCs w:val="22"/>
        </w:rPr>
      </w:pPr>
    </w:p>
    <w:p w14:paraId="54A39A59" w14:textId="539210A9" w:rsidR="00B03884" w:rsidRPr="000B1E43" w:rsidRDefault="00B03884" w:rsidP="00B03884">
      <w:pPr>
        <w:jc w:val="both"/>
        <w:rPr>
          <w:rFonts w:ascii="Arial" w:hAnsi="Arial" w:cs="Arial"/>
          <w:sz w:val="22"/>
          <w:szCs w:val="22"/>
        </w:rPr>
      </w:pPr>
      <w:r w:rsidRPr="000B1E43">
        <w:rPr>
          <w:rFonts w:ascii="Arial" w:hAnsi="Arial" w:cs="Arial"/>
          <w:sz w:val="22"/>
          <w:szCs w:val="22"/>
        </w:rPr>
        <w:t>There will be no time clocks.</w:t>
      </w:r>
      <w:r>
        <w:rPr>
          <w:rFonts w:ascii="Arial" w:hAnsi="Arial" w:cs="Arial"/>
          <w:sz w:val="22"/>
          <w:szCs w:val="22"/>
        </w:rPr>
        <w:t xml:space="preserve">  </w:t>
      </w:r>
      <w:r w:rsidRPr="000B1E43">
        <w:rPr>
          <w:rFonts w:ascii="Arial" w:hAnsi="Arial" w:cs="Arial"/>
          <w:sz w:val="22"/>
          <w:szCs w:val="22"/>
        </w:rPr>
        <w:t xml:space="preserve">As per (Rules of Curling for Officiated Play) Rule </w:t>
      </w:r>
      <w:r w:rsidR="006652B6">
        <w:rPr>
          <w:rFonts w:ascii="Arial" w:hAnsi="Arial" w:cs="Arial"/>
          <w:sz w:val="22"/>
          <w:szCs w:val="22"/>
        </w:rPr>
        <w:t>17</w:t>
      </w:r>
      <w:r w:rsidRPr="000B1E43">
        <w:rPr>
          <w:rFonts w:ascii="Arial" w:hAnsi="Arial" w:cs="Arial"/>
          <w:sz w:val="22"/>
          <w:szCs w:val="22"/>
        </w:rPr>
        <w:t xml:space="preserve"> (7) “If an Umpire determines that a team is unnecessarily delaying a game, the umpire notifies the skip of the offending team and, after the notification, if the next stone to be delivered has not reached the t</w:t>
      </w:r>
      <w:r>
        <w:rPr>
          <w:rFonts w:ascii="Arial" w:hAnsi="Arial" w:cs="Arial"/>
          <w:sz w:val="22"/>
          <w:szCs w:val="22"/>
        </w:rPr>
        <w:t>ee</w:t>
      </w:r>
      <w:r w:rsidRPr="000B1E43">
        <w:rPr>
          <w:rFonts w:ascii="Arial" w:hAnsi="Arial" w:cs="Arial"/>
          <w:sz w:val="22"/>
          <w:szCs w:val="22"/>
        </w:rPr>
        <w:t>-lin</w:t>
      </w:r>
      <w:r>
        <w:rPr>
          <w:rFonts w:ascii="Arial" w:hAnsi="Arial" w:cs="Arial"/>
          <w:sz w:val="22"/>
          <w:szCs w:val="22"/>
        </w:rPr>
        <w:t>e at the delivering end within forty-five (45)</w:t>
      </w:r>
      <w:r w:rsidRPr="000B1E43">
        <w:rPr>
          <w:rFonts w:ascii="Arial" w:hAnsi="Arial" w:cs="Arial"/>
          <w:sz w:val="22"/>
          <w:szCs w:val="22"/>
        </w:rPr>
        <w:t xml:space="preserve"> seconds; the stone is removed from play immediately”. </w:t>
      </w:r>
    </w:p>
    <w:p w14:paraId="5892685E" w14:textId="43A4618E" w:rsidR="00E70CF4" w:rsidRDefault="00E70CF4" w:rsidP="00B03884">
      <w:pPr>
        <w:jc w:val="both"/>
        <w:rPr>
          <w:rFonts w:ascii="Arial" w:hAnsi="Arial" w:cs="Arial"/>
          <w:sz w:val="22"/>
          <w:szCs w:val="22"/>
        </w:rPr>
      </w:pPr>
    </w:p>
    <w:p w14:paraId="143F5643" w14:textId="5CDCFB5D" w:rsidR="003A533B" w:rsidRDefault="003A533B" w:rsidP="00B03884">
      <w:pPr>
        <w:jc w:val="both"/>
        <w:rPr>
          <w:rFonts w:ascii="Arial" w:hAnsi="Arial" w:cs="Arial"/>
          <w:sz w:val="22"/>
          <w:szCs w:val="22"/>
        </w:rPr>
      </w:pPr>
    </w:p>
    <w:p w14:paraId="24A41360" w14:textId="458815A1" w:rsidR="003A533B" w:rsidRDefault="003A533B" w:rsidP="00B03884">
      <w:pPr>
        <w:jc w:val="both"/>
        <w:rPr>
          <w:rFonts w:ascii="Arial" w:hAnsi="Arial" w:cs="Arial"/>
          <w:sz w:val="22"/>
          <w:szCs w:val="22"/>
        </w:rPr>
      </w:pPr>
    </w:p>
    <w:p w14:paraId="2D5974C6" w14:textId="1F074F11" w:rsidR="00E70CF4" w:rsidRDefault="00E70CF4" w:rsidP="00B03884">
      <w:pPr>
        <w:jc w:val="both"/>
        <w:rPr>
          <w:rFonts w:ascii="Arial" w:hAnsi="Arial" w:cs="Arial"/>
          <w:b/>
          <w:sz w:val="22"/>
          <w:szCs w:val="22"/>
        </w:rPr>
      </w:pPr>
      <w:r w:rsidRPr="00D5333F">
        <w:rPr>
          <w:rFonts w:ascii="Arial" w:hAnsi="Arial" w:cs="Arial"/>
          <w:b/>
          <w:sz w:val="22"/>
          <w:szCs w:val="22"/>
        </w:rPr>
        <w:t>Conceding a game</w:t>
      </w:r>
      <w:r>
        <w:rPr>
          <w:rFonts w:ascii="Arial" w:hAnsi="Arial" w:cs="Arial"/>
          <w:b/>
          <w:sz w:val="22"/>
          <w:szCs w:val="22"/>
        </w:rPr>
        <w:t>:</w:t>
      </w:r>
      <w:r w:rsidRPr="000668B7">
        <w:rPr>
          <w:rFonts w:ascii="Arial" w:hAnsi="Arial" w:cs="Arial"/>
          <w:b/>
          <w:sz w:val="22"/>
          <w:szCs w:val="22"/>
        </w:rPr>
        <w:t xml:space="preserve"> </w:t>
      </w:r>
      <w:r>
        <w:rPr>
          <w:rFonts w:ascii="Arial" w:hAnsi="Arial" w:cs="Arial"/>
          <w:b/>
          <w:sz w:val="22"/>
          <w:szCs w:val="22"/>
        </w:rPr>
        <w:t xml:space="preserve">Teams </w:t>
      </w:r>
      <w:r w:rsidRPr="000668B7">
        <w:rPr>
          <w:rFonts w:ascii="Arial" w:hAnsi="Arial" w:cs="Arial"/>
          <w:b/>
          <w:sz w:val="22"/>
          <w:szCs w:val="22"/>
        </w:rPr>
        <w:t>may concede at any time</w:t>
      </w:r>
      <w:r>
        <w:rPr>
          <w:rFonts w:ascii="Arial" w:hAnsi="Arial" w:cs="Arial"/>
          <w:b/>
          <w:sz w:val="22"/>
          <w:szCs w:val="22"/>
        </w:rPr>
        <w:t>.</w:t>
      </w:r>
    </w:p>
    <w:p w14:paraId="76710E86" w14:textId="6A47123A" w:rsidR="00E70CF4" w:rsidRDefault="00E70CF4" w:rsidP="00B03884">
      <w:pPr>
        <w:jc w:val="both"/>
        <w:rPr>
          <w:rFonts w:ascii="Arial" w:hAnsi="Arial" w:cs="Arial"/>
          <w:b/>
          <w:sz w:val="22"/>
          <w:szCs w:val="22"/>
        </w:rPr>
      </w:pPr>
    </w:p>
    <w:p w14:paraId="485882DC" w14:textId="77777777" w:rsidR="002D1397" w:rsidRDefault="002D1397" w:rsidP="00E70CF4">
      <w:pPr>
        <w:jc w:val="both"/>
        <w:rPr>
          <w:rFonts w:ascii="Arial" w:hAnsi="Arial" w:cs="Arial"/>
          <w:b/>
          <w:sz w:val="22"/>
          <w:szCs w:val="22"/>
        </w:rPr>
      </w:pPr>
    </w:p>
    <w:p w14:paraId="06A112A8" w14:textId="77777777" w:rsidR="002D1397" w:rsidRDefault="002D1397" w:rsidP="00E70CF4">
      <w:pPr>
        <w:jc w:val="both"/>
        <w:rPr>
          <w:rFonts w:ascii="Arial" w:hAnsi="Arial" w:cs="Arial"/>
          <w:b/>
          <w:sz w:val="22"/>
          <w:szCs w:val="22"/>
        </w:rPr>
      </w:pPr>
    </w:p>
    <w:p w14:paraId="6C557D9C" w14:textId="77777777" w:rsidR="002D1397" w:rsidRDefault="002D1397" w:rsidP="00E70CF4">
      <w:pPr>
        <w:jc w:val="both"/>
        <w:rPr>
          <w:rFonts w:ascii="Arial" w:hAnsi="Arial" w:cs="Arial"/>
          <w:b/>
          <w:sz w:val="22"/>
          <w:szCs w:val="22"/>
        </w:rPr>
      </w:pPr>
    </w:p>
    <w:p w14:paraId="3E1FC973" w14:textId="77777777" w:rsidR="00E70CF4" w:rsidRDefault="00E70CF4" w:rsidP="00E70CF4">
      <w:pPr>
        <w:jc w:val="both"/>
        <w:rPr>
          <w:rFonts w:ascii="Arial" w:hAnsi="Arial" w:cs="Arial"/>
          <w:b/>
          <w:sz w:val="22"/>
          <w:szCs w:val="22"/>
        </w:rPr>
      </w:pPr>
      <w:r w:rsidRPr="00A81DB1">
        <w:rPr>
          <w:rFonts w:ascii="Arial" w:hAnsi="Arial" w:cs="Arial"/>
          <w:b/>
          <w:sz w:val="22"/>
          <w:szCs w:val="22"/>
        </w:rPr>
        <w:lastRenderedPageBreak/>
        <w:t>Clarification of</w:t>
      </w:r>
      <w:r>
        <w:rPr>
          <w:rFonts w:ascii="Arial" w:hAnsi="Arial" w:cs="Arial"/>
          <w:b/>
          <w:sz w:val="22"/>
          <w:szCs w:val="22"/>
        </w:rPr>
        <w:t xml:space="preserve"> the </w:t>
      </w:r>
      <w:r w:rsidRPr="00A81DB1">
        <w:rPr>
          <w:rFonts w:ascii="Arial" w:hAnsi="Arial" w:cs="Arial"/>
          <w:b/>
          <w:sz w:val="22"/>
          <w:szCs w:val="22"/>
        </w:rPr>
        <w:t xml:space="preserve">score </w:t>
      </w:r>
      <w:r>
        <w:rPr>
          <w:rFonts w:ascii="Arial" w:hAnsi="Arial" w:cs="Arial"/>
          <w:b/>
          <w:sz w:val="22"/>
          <w:szCs w:val="22"/>
        </w:rPr>
        <w:t>with a</w:t>
      </w:r>
      <w:r w:rsidRPr="00A81DB1">
        <w:rPr>
          <w:rFonts w:ascii="Arial" w:hAnsi="Arial" w:cs="Arial"/>
          <w:b/>
          <w:sz w:val="22"/>
          <w:szCs w:val="22"/>
        </w:rPr>
        <w:t xml:space="preserve"> concession</w:t>
      </w:r>
      <w:r>
        <w:rPr>
          <w:rFonts w:ascii="Arial" w:hAnsi="Arial" w:cs="Arial"/>
          <w:b/>
          <w:sz w:val="22"/>
          <w:szCs w:val="22"/>
        </w:rPr>
        <w:t xml:space="preserve"> of the game:</w:t>
      </w:r>
    </w:p>
    <w:p w14:paraId="648011A0" w14:textId="77777777" w:rsidR="00E70CF4" w:rsidRPr="00A81DB1" w:rsidRDefault="00E70CF4" w:rsidP="00E70CF4">
      <w:pPr>
        <w:jc w:val="both"/>
        <w:rPr>
          <w:rFonts w:ascii="Arial" w:hAnsi="Arial" w:cs="Arial"/>
          <w:b/>
          <w:strike/>
          <w:sz w:val="22"/>
          <w:szCs w:val="22"/>
        </w:rPr>
      </w:pPr>
    </w:p>
    <w:p w14:paraId="20310097" w14:textId="77777777" w:rsidR="00E70CF4" w:rsidRPr="001468A9" w:rsidRDefault="00E70CF4" w:rsidP="00E70CF4">
      <w:pPr>
        <w:pStyle w:val="ListParagraph"/>
        <w:numPr>
          <w:ilvl w:val="0"/>
          <w:numId w:val="13"/>
        </w:numPr>
        <w:jc w:val="both"/>
        <w:rPr>
          <w:rFonts w:ascii="Arial" w:hAnsi="Arial" w:cs="Arial"/>
          <w:sz w:val="22"/>
          <w:szCs w:val="22"/>
        </w:rPr>
      </w:pPr>
      <w:r w:rsidRPr="001468A9">
        <w:rPr>
          <w:rFonts w:ascii="Arial" w:hAnsi="Arial" w:cs="Arial"/>
          <w:sz w:val="22"/>
          <w:szCs w:val="22"/>
        </w:rPr>
        <w:t>When both teams still have stones to be delivered (at least 1 each) and there is a concession</w:t>
      </w:r>
      <w:r>
        <w:rPr>
          <w:rFonts w:ascii="Arial" w:hAnsi="Arial" w:cs="Arial"/>
          <w:sz w:val="22"/>
          <w:szCs w:val="22"/>
        </w:rPr>
        <w:t>,</w:t>
      </w:r>
      <w:r w:rsidRPr="001468A9">
        <w:rPr>
          <w:rFonts w:ascii="Arial" w:hAnsi="Arial" w:cs="Arial"/>
          <w:sz w:val="22"/>
          <w:szCs w:val="22"/>
        </w:rPr>
        <w:t xml:space="preserve"> no points </w:t>
      </w:r>
      <w:r>
        <w:rPr>
          <w:rFonts w:ascii="Arial" w:hAnsi="Arial" w:cs="Arial"/>
          <w:sz w:val="22"/>
          <w:szCs w:val="22"/>
        </w:rPr>
        <w:t xml:space="preserve">are given </w:t>
      </w:r>
      <w:r w:rsidRPr="001468A9">
        <w:rPr>
          <w:rFonts w:ascii="Arial" w:hAnsi="Arial" w:cs="Arial"/>
          <w:sz w:val="22"/>
          <w:szCs w:val="22"/>
        </w:rPr>
        <w:t xml:space="preserve">and X’s are placed on the scoreboard (if a team is mathematically eliminated - the game is </w:t>
      </w:r>
      <w:r>
        <w:rPr>
          <w:rFonts w:ascii="Arial" w:hAnsi="Arial" w:cs="Arial"/>
          <w:sz w:val="22"/>
          <w:szCs w:val="22"/>
        </w:rPr>
        <w:t>ov</w:t>
      </w:r>
      <w:r w:rsidRPr="001468A9">
        <w:rPr>
          <w:rFonts w:ascii="Arial" w:hAnsi="Arial" w:cs="Arial"/>
          <w:sz w:val="22"/>
          <w:szCs w:val="22"/>
        </w:rPr>
        <w:t xml:space="preserve">er).  </w:t>
      </w:r>
    </w:p>
    <w:p w14:paraId="12F0760D" w14:textId="77777777" w:rsidR="00E70CF4" w:rsidRPr="001468A9" w:rsidRDefault="00E70CF4" w:rsidP="00E70CF4">
      <w:pPr>
        <w:pStyle w:val="ListParagraph"/>
        <w:numPr>
          <w:ilvl w:val="0"/>
          <w:numId w:val="13"/>
        </w:numPr>
        <w:jc w:val="both"/>
        <w:rPr>
          <w:rFonts w:ascii="Arial" w:hAnsi="Arial" w:cs="Arial"/>
          <w:sz w:val="22"/>
          <w:szCs w:val="22"/>
        </w:rPr>
      </w:pPr>
      <w:r w:rsidRPr="001468A9">
        <w:rPr>
          <w:rFonts w:ascii="Arial" w:hAnsi="Arial" w:cs="Arial"/>
          <w:sz w:val="22"/>
          <w:szCs w:val="22"/>
        </w:rPr>
        <w:t>When one team has delivered all their stones and the other team has 1 stone remaining and there is a concession:</w:t>
      </w:r>
    </w:p>
    <w:p w14:paraId="2DED985B" w14:textId="77777777" w:rsidR="00E70CF4" w:rsidRDefault="00E70CF4" w:rsidP="00E70CF4">
      <w:pPr>
        <w:pStyle w:val="ListParagraph"/>
        <w:numPr>
          <w:ilvl w:val="1"/>
          <w:numId w:val="13"/>
        </w:numPr>
        <w:jc w:val="both"/>
        <w:rPr>
          <w:rFonts w:ascii="Arial" w:hAnsi="Arial" w:cs="Arial"/>
          <w:sz w:val="22"/>
          <w:szCs w:val="22"/>
        </w:rPr>
      </w:pPr>
      <w:r>
        <w:rPr>
          <w:rFonts w:ascii="Arial" w:hAnsi="Arial" w:cs="Arial"/>
          <w:sz w:val="22"/>
          <w:szCs w:val="22"/>
        </w:rPr>
        <w:t>If t</w:t>
      </w:r>
      <w:r w:rsidRPr="001468A9">
        <w:rPr>
          <w:rFonts w:ascii="Arial" w:hAnsi="Arial" w:cs="Arial"/>
          <w:sz w:val="22"/>
          <w:szCs w:val="22"/>
        </w:rPr>
        <w:t>he team that delivered all their stones has stones counting and the game is conceded, X's are placed on the scoreboard.</w:t>
      </w:r>
    </w:p>
    <w:p w14:paraId="0EFAA76A" w14:textId="77777777" w:rsidR="00E70CF4" w:rsidRDefault="00E70CF4" w:rsidP="00E70CF4">
      <w:pPr>
        <w:pStyle w:val="ListParagraph"/>
        <w:numPr>
          <w:ilvl w:val="1"/>
          <w:numId w:val="13"/>
        </w:numPr>
        <w:jc w:val="both"/>
        <w:rPr>
          <w:rFonts w:ascii="Arial" w:hAnsi="Arial" w:cs="Arial"/>
          <w:sz w:val="22"/>
          <w:szCs w:val="22"/>
        </w:rPr>
      </w:pPr>
      <w:r>
        <w:rPr>
          <w:rFonts w:ascii="Arial" w:hAnsi="Arial" w:cs="Arial"/>
          <w:sz w:val="22"/>
          <w:szCs w:val="22"/>
        </w:rPr>
        <w:t>If t</w:t>
      </w:r>
      <w:r w:rsidRPr="001468A9">
        <w:rPr>
          <w:rFonts w:ascii="Arial" w:hAnsi="Arial" w:cs="Arial"/>
          <w:sz w:val="22"/>
          <w:szCs w:val="22"/>
        </w:rPr>
        <w:t>he team that did not deliver all their stones has stones counting and the game is conceded, the points in the house are placed on the scoreboard.</w:t>
      </w:r>
    </w:p>
    <w:p w14:paraId="40F54481" w14:textId="77777777" w:rsidR="00E70CF4" w:rsidRDefault="00E70CF4" w:rsidP="00E70CF4">
      <w:pPr>
        <w:pStyle w:val="ListParagraph"/>
        <w:numPr>
          <w:ilvl w:val="1"/>
          <w:numId w:val="13"/>
        </w:numPr>
        <w:jc w:val="both"/>
        <w:rPr>
          <w:rFonts w:ascii="Arial" w:hAnsi="Arial" w:cs="Arial"/>
          <w:sz w:val="22"/>
          <w:szCs w:val="22"/>
        </w:rPr>
      </w:pPr>
      <w:r w:rsidRPr="001468A9">
        <w:rPr>
          <w:rFonts w:ascii="Arial" w:hAnsi="Arial" w:cs="Arial"/>
          <w:sz w:val="22"/>
          <w:szCs w:val="22"/>
        </w:rPr>
        <w:t>If after 15 stones are delivered and no stones are counting and the game is conceded</w:t>
      </w:r>
      <w:r>
        <w:rPr>
          <w:rFonts w:ascii="Arial" w:hAnsi="Arial" w:cs="Arial"/>
          <w:sz w:val="22"/>
          <w:szCs w:val="22"/>
        </w:rPr>
        <w:t>,</w:t>
      </w:r>
      <w:r w:rsidRPr="001468A9">
        <w:rPr>
          <w:rFonts w:ascii="Arial" w:hAnsi="Arial" w:cs="Arial"/>
          <w:sz w:val="22"/>
          <w:szCs w:val="22"/>
        </w:rPr>
        <w:t xml:space="preserve"> X's are placed on the scoreboard.</w:t>
      </w:r>
    </w:p>
    <w:p w14:paraId="1C51EF25" w14:textId="77777777" w:rsidR="00E70CF4" w:rsidRPr="001468A9" w:rsidRDefault="00E70CF4" w:rsidP="00E70CF4">
      <w:pPr>
        <w:pStyle w:val="ListParagraph"/>
        <w:numPr>
          <w:ilvl w:val="1"/>
          <w:numId w:val="13"/>
        </w:numPr>
        <w:jc w:val="both"/>
        <w:rPr>
          <w:rFonts w:ascii="Arial" w:hAnsi="Arial" w:cs="Arial"/>
          <w:sz w:val="22"/>
          <w:szCs w:val="22"/>
        </w:rPr>
      </w:pPr>
      <w:r>
        <w:rPr>
          <w:rFonts w:ascii="Arial" w:hAnsi="Arial" w:cs="Arial"/>
          <w:sz w:val="22"/>
          <w:szCs w:val="22"/>
        </w:rPr>
        <w:t>If a game is conceded with more than 2 ends remaining, the first non-scored end will be marked with X’s.</w:t>
      </w:r>
    </w:p>
    <w:p w14:paraId="43933C79" w14:textId="77777777" w:rsidR="00E70CF4" w:rsidRDefault="00E70CF4" w:rsidP="00B03884">
      <w:pPr>
        <w:jc w:val="both"/>
        <w:rPr>
          <w:rFonts w:ascii="Arial" w:hAnsi="Arial" w:cs="Arial"/>
          <w:b/>
          <w:sz w:val="22"/>
          <w:szCs w:val="22"/>
        </w:rPr>
      </w:pPr>
    </w:p>
    <w:p w14:paraId="6BFC1672" w14:textId="084B9A7E" w:rsidR="00B0599B" w:rsidRDefault="00B0599B" w:rsidP="00B0599B">
      <w:pPr>
        <w:jc w:val="both"/>
        <w:rPr>
          <w:rFonts w:ascii="Arial" w:hAnsi="Arial" w:cs="Arial"/>
          <w:sz w:val="22"/>
          <w:szCs w:val="22"/>
        </w:rPr>
      </w:pPr>
      <w:r>
        <w:rPr>
          <w:rFonts w:ascii="Arial" w:hAnsi="Arial" w:cs="Arial"/>
          <w:b/>
          <w:sz w:val="22"/>
          <w:szCs w:val="22"/>
        </w:rPr>
        <w:t xml:space="preserve">NO TICK SHOT RULE: </w:t>
      </w:r>
      <w:r w:rsidRPr="00DE28A5">
        <w:rPr>
          <w:rFonts w:ascii="Arial" w:hAnsi="Arial" w:cs="Arial"/>
          <w:sz w:val="22"/>
          <w:szCs w:val="22"/>
        </w:rPr>
        <w:t>If prior to the delivery of the sixth</w:t>
      </w:r>
      <w:r>
        <w:rPr>
          <w:rFonts w:ascii="Arial" w:hAnsi="Arial" w:cs="Arial"/>
          <w:sz w:val="22"/>
          <w:szCs w:val="22"/>
        </w:rPr>
        <w:t xml:space="preserve"> stone of an end, a delivered stone causes, either directly or indirectly, an opposition stone in the Free Guard Zone (FGZ) which is touching the centre line to be moved to an off-centre position or to a position outside the FGZ, the non-offending team had the option to:</w:t>
      </w:r>
    </w:p>
    <w:p w14:paraId="40F60156" w14:textId="77777777" w:rsidR="00B0599B" w:rsidRDefault="00B0599B" w:rsidP="00B0599B">
      <w:pPr>
        <w:pStyle w:val="ListParagraph"/>
        <w:numPr>
          <w:ilvl w:val="0"/>
          <w:numId w:val="14"/>
        </w:numPr>
        <w:jc w:val="both"/>
        <w:rPr>
          <w:rFonts w:ascii="Arial" w:hAnsi="Arial" w:cs="Arial"/>
          <w:sz w:val="22"/>
          <w:szCs w:val="22"/>
        </w:rPr>
      </w:pPr>
      <w:r w:rsidRPr="00930AEB">
        <w:rPr>
          <w:rFonts w:ascii="Arial" w:hAnsi="Arial" w:cs="Arial"/>
          <w:sz w:val="22"/>
          <w:szCs w:val="22"/>
        </w:rPr>
        <w:t>Remove the delivered</w:t>
      </w:r>
      <w:r>
        <w:rPr>
          <w:rFonts w:ascii="Arial" w:hAnsi="Arial" w:cs="Arial"/>
          <w:sz w:val="22"/>
          <w:szCs w:val="22"/>
        </w:rPr>
        <w:t xml:space="preserve"> stone from play, and replace all stones that were displaced to their positions prior to the violation taking place; or</w:t>
      </w:r>
    </w:p>
    <w:p w14:paraId="389E05B4" w14:textId="77777777" w:rsidR="00B0599B" w:rsidRDefault="00B0599B" w:rsidP="00B0599B">
      <w:pPr>
        <w:jc w:val="both"/>
        <w:rPr>
          <w:rFonts w:ascii="Arial" w:hAnsi="Arial" w:cs="Arial"/>
          <w:sz w:val="22"/>
          <w:szCs w:val="22"/>
        </w:rPr>
      </w:pPr>
    </w:p>
    <w:p w14:paraId="214D8C7B" w14:textId="77777777" w:rsidR="00B0599B" w:rsidRPr="00930AEB" w:rsidRDefault="00B0599B" w:rsidP="00B0599B">
      <w:pPr>
        <w:pStyle w:val="ListParagraph"/>
        <w:numPr>
          <w:ilvl w:val="0"/>
          <w:numId w:val="14"/>
        </w:numPr>
        <w:jc w:val="both"/>
        <w:rPr>
          <w:rFonts w:ascii="Arial" w:hAnsi="Arial" w:cs="Arial"/>
          <w:b/>
          <w:sz w:val="22"/>
          <w:szCs w:val="22"/>
        </w:rPr>
      </w:pPr>
      <w:r w:rsidRPr="00930AEB">
        <w:rPr>
          <w:rFonts w:ascii="Arial" w:hAnsi="Arial" w:cs="Arial"/>
          <w:sz w:val="22"/>
          <w:szCs w:val="22"/>
        </w:rPr>
        <w:t>Leave all stones where they come to rest.</w:t>
      </w:r>
    </w:p>
    <w:p w14:paraId="3713061A" w14:textId="77777777" w:rsidR="00B0599B" w:rsidRDefault="00B0599B" w:rsidP="00B0599B">
      <w:pPr>
        <w:jc w:val="both"/>
        <w:rPr>
          <w:rFonts w:ascii="Arial" w:hAnsi="Arial" w:cs="Arial"/>
          <w:b/>
          <w:sz w:val="22"/>
          <w:szCs w:val="22"/>
        </w:rPr>
      </w:pPr>
    </w:p>
    <w:p w14:paraId="6FDDEEDB" w14:textId="77777777" w:rsidR="00B0599B" w:rsidRPr="00930AEB" w:rsidRDefault="00B0599B" w:rsidP="00B0599B">
      <w:pPr>
        <w:jc w:val="both"/>
        <w:rPr>
          <w:rFonts w:ascii="Arial" w:hAnsi="Arial" w:cs="Arial"/>
          <w:b/>
          <w:sz w:val="22"/>
          <w:szCs w:val="22"/>
        </w:rPr>
      </w:pPr>
      <w:r w:rsidRPr="00930AEB">
        <w:rPr>
          <w:rFonts w:ascii="Arial" w:hAnsi="Arial" w:cs="Arial"/>
          <w:b/>
          <w:sz w:val="22"/>
          <w:szCs w:val="22"/>
        </w:rPr>
        <w:t>If the stone is touching at least part of the centre line marking, it is considered on the centre line</w:t>
      </w:r>
    </w:p>
    <w:p w14:paraId="4A459F46" w14:textId="77777777" w:rsidR="00B0599B" w:rsidRDefault="00B0599B" w:rsidP="00B03884">
      <w:pPr>
        <w:jc w:val="both"/>
        <w:rPr>
          <w:rFonts w:ascii="Arial" w:hAnsi="Arial" w:cs="Arial"/>
          <w:b/>
          <w:sz w:val="22"/>
          <w:szCs w:val="22"/>
        </w:rPr>
      </w:pPr>
    </w:p>
    <w:p w14:paraId="7BC28DCC" w14:textId="2ED55C60" w:rsidR="00B03884" w:rsidRPr="000B1E43" w:rsidRDefault="00B03884" w:rsidP="00B03884">
      <w:pPr>
        <w:jc w:val="both"/>
        <w:rPr>
          <w:rFonts w:ascii="Arial" w:hAnsi="Arial" w:cs="Arial"/>
          <w:sz w:val="22"/>
          <w:szCs w:val="22"/>
        </w:rPr>
      </w:pPr>
      <w:r w:rsidRPr="000B1E43">
        <w:rPr>
          <w:rFonts w:ascii="Arial" w:hAnsi="Arial" w:cs="Arial"/>
          <w:b/>
          <w:sz w:val="22"/>
          <w:szCs w:val="22"/>
        </w:rPr>
        <w:t xml:space="preserve">TIME-OUTS:  </w:t>
      </w:r>
      <w:r w:rsidRPr="000B1E43">
        <w:rPr>
          <w:rFonts w:ascii="Arial" w:hAnsi="Arial" w:cs="Arial"/>
          <w:sz w:val="22"/>
          <w:szCs w:val="22"/>
        </w:rPr>
        <w:t xml:space="preserve">Time-outs are to be signaled with the traditional "T" sign and the Chief Umpire will time the 90 seconds from the time that both coaches </w:t>
      </w:r>
      <w:r>
        <w:rPr>
          <w:rFonts w:ascii="Arial" w:hAnsi="Arial" w:cs="Arial"/>
          <w:sz w:val="22"/>
          <w:szCs w:val="22"/>
        </w:rPr>
        <w:t xml:space="preserve">together </w:t>
      </w:r>
      <w:r w:rsidRPr="000B1E43">
        <w:rPr>
          <w:rFonts w:ascii="Arial" w:hAnsi="Arial" w:cs="Arial"/>
          <w:sz w:val="22"/>
          <w:szCs w:val="22"/>
        </w:rPr>
        <w:t xml:space="preserve">reach the ice level.  If the play is at the away end the team that did not call the time-out will not meet </w:t>
      </w:r>
      <w:r>
        <w:rPr>
          <w:rFonts w:ascii="Arial" w:hAnsi="Arial" w:cs="Arial"/>
          <w:sz w:val="22"/>
          <w:szCs w:val="22"/>
        </w:rPr>
        <w:t xml:space="preserve">with their coach </w:t>
      </w:r>
      <w:r w:rsidRPr="000B1E43">
        <w:rPr>
          <w:rFonts w:ascii="Arial" w:hAnsi="Arial" w:cs="Arial"/>
          <w:sz w:val="22"/>
          <w:szCs w:val="22"/>
        </w:rPr>
        <w:t>until the coach of the team that called the time out reaches the hogline at the away end. The coach of the team that did not call the time-out will have access to their team at the home end backboards only and must give priority to the team calling the time-out.  At the conclusion of the time-out</w:t>
      </w:r>
      <w:r>
        <w:rPr>
          <w:rFonts w:ascii="Arial" w:hAnsi="Arial" w:cs="Arial"/>
          <w:sz w:val="22"/>
          <w:szCs w:val="22"/>
        </w:rPr>
        <w:t xml:space="preserve"> (expiration of time) or w</w:t>
      </w:r>
      <w:r w:rsidRPr="000B1E43">
        <w:rPr>
          <w:rFonts w:ascii="Arial" w:hAnsi="Arial" w:cs="Arial"/>
          <w:sz w:val="22"/>
          <w:szCs w:val="22"/>
        </w:rPr>
        <w:t xml:space="preserve">hen the team that calls the time-out leaves the field of play, the time-out is over </w:t>
      </w:r>
      <w:r>
        <w:rPr>
          <w:rFonts w:ascii="Arial" w:hAnsi="Arial" w:cs="Arial"/>
          <w:sz w:val="22"/>
          <w:szCs w:val="22"/>
        </w:rPr>
        <w:t>for both teams</w:t>
      </w:r>
      <w:r w:rsidRPr="000B1E43">
        <w:rPr>
          <w:rFonts w:ascii="Arial" w:hAnsi="Arial" w:cs="Arial"/>
          <w:sz w:val="22"/>
          <w:szCs w:val="22"/>
        </w:rPr>
        <w:t xml:space="preserve">.  Coaches that call the time-out can access their teams </w:t>
      </w:r>
      <w:r>
        <w:rPr>
          <w:rFonts w:ascii="Arial" w:hAnsi="Arial" w:cs="Arial"/>
          <w:sz w:val="22"/>
          <w:szCs w:val="22"/>
        </w:rPr>
        <w:t>on</w:t>
      </w:r>
      <w:r w:rsidRPr="000B1E43">
        <w:rPr>
          <w:rFonts w:ascii="Arial" w:hAnsi="Arial" w:cs="Arial"/>
          <w:sz w:val="22"/>
          <w:szCs w:val="22"/>
        </w:rPr>
        <w:t xml:space="preserve"> the backboards of the playing end </w:t>
      </w:r>
      <w:r>
        <w:rPr>
          <w:rFonts w:ascii="Arial" w:hAnsi="Arial" w:cs="Arial"/>
          <w:sz w:val="22"/>
          <w:szCs w:val="22"/>
        </w:rPr>
        <w:t>only</w:t>
      </w:r>
      <w:r w:rsidRPr="000B1E43">
        <w:rPr>
          <w:rFonts w:ascii="Arial" w:hAnsi="Arial" w:cs="Arial"/>
          <w:sz w:val="22"/>
          <w:szCs w:val="22"/>
        </w:rPr>
        <w:t>.</w:t>
      </w:r>
      <w:r>
        <w:rPr>
          <w:rFonts w:ascii="Arial" w:hAnsi="Arial" w:cs="Arial"/>
          <w:sz w:val="22"/>
          <w:szCs w:val="22"/>
        </w:rPr>
        <w:t xml:space="preserve">  Only the designated coach or 5</w:t>
      </w:r>
      <w:r w:rsidRPr="00802F5D">
        <w:rPr>
          <w:rFonts w:ascii="Arial" w:hAnsi="Arial" w:cs="Arial"/>
          <w:sz w:val="22"/>
          <w:szCs w:val="22"/>
          <w:vertAlign w:val="superscript"/>
        </w:rPr>
        <w:t>th</w:t>
      </w:r>
      <w:r>
        <w:rPr>
          <w:rFonts w:ascii="Arial" w:hAnsi="Arial" w:cs="Arial"/>
          <w:sz w:val="22"/>
          <w:szCs w:val="22"/>
        </w:rPr>
        <w:t xml:space="preserve"> player (not both) can meet with their team during the time out.  Coaches can access their teams from the backboards only, there is no use of empty sheets or </w:t>
      </w:r>
      <w:r w:rsidR="001948E7">
        <w:rPr>
          <w:rFonts w:ascii="Arial" w:hAnsi="Arial" w:cs="Arial"/>
          <w:sz w:val="22"/>
          <w:szCs w:val="22"/>
        </w:rPr>
        <w:t>walkways</w:t>
      </w:r>
      <w:r>
        <w:rPr>
          <w:rFonts w:ascii="Arial" w:hAnsi="Arial" w:cs="Arial"/>
          <w:sz w:val="22"/>
          <w:szCs w:val="22"/>
        </w:rPr>
        <w:t xml:space="preserve"> unless all sheets have walk ways.</w:t>
      </w:r>
      <w:r w:rsidR="008E5D47">
        <w:rPr>
          <w:rFonts w:ascii="Arial" w:hAnsi="Arial" w:cs="Arial"/>
          <w:sz w:val="22"/>
          <w:szCs w:val="22"/>
        </w:rPr>
        <w:t xml:space="preserve"> If there is no coach, the time-out will begin automatically</w:t>
      </w:r>
    </w:p>
    <w:p w14:paraId="71C6C4F1" w14:textId="77777777" w:rsidR="00B03884" w:rsidRPr="000B1E43" w:rsidRDefault="00B03884" w:rsidP="00B03884">
      <w:pPr>
        <w:jc w:val="both"/>
        <w:rPr>
          <w:rFonts w:ascii="Arial" w:hAnsi="Arial" w:cs="Arial"/>
          <w:sz w:val="22"/>
          <w:szCs w:val="22"/>
        </w:rPr>
      </w:pPr>
    </w:p>
    <w:p w14:paraId="717E38E0" w14:textId="77777777" w:rsidR="00B03884" w:rsidRPr="000B1E43" w:rsidRDefault="00B03884" w:rsidP="00B03884">
      <w:pPr>
        <w:jc w:val="both"/>
        <w:rPr>
          <w:rFonts w:ascii="Arial" w:hAnsi="Arial" w:cs="Arial"/>
          <w:sz w:val="22"/>
          <w:szCs w:val="22"/>
        </w:rPr>
      </w:pPr>
      <w:r w:rsidRPr="000B1E43">
        <w:rPr>
          <w:rFonts w:ascii="Arial" w:hAnsi="Arial" w:cs="Arial"/>
          <w:b/>
          <w:sz w:val="22"/>
          <w:szCs w:val="22"/>
        </w:rPr>
        <w:t>PRE-COMPETITION PRACTICE:</w:t>
      </w:r>
      <w:r w:rsidRPr="000B1E43">
        <w:rPr>
          <w:rFonts w:ascii="Arial" w:hAnsi="Arial" w:cs="Arial"/>
          <w:sz w:val="22"/>
          <w:szCs w:val="22"/>
        </w:rPr>
        <w:t xml:space="preserve">  There is no scheduled pre-competition practice.  If you wish to arrange practice ice, please contact the curling club</w:t>
      </w:r>
      <w:r>
        <w:rPr>
          <w:rFonts w:ascii="Arial" w:hAnsi="Arial" w:cs="Arial"/>
          <w:sz w:val="22"/>
          <w:szCs w:val="22"/>
        </w:rPr>
        <w:t xml:space="preserve"> hosting the event.</w:t>
      </w:r>
    </w:p>
    <w:p w14:paraId="1258D5CD" w14:textId="77777777" w:rsidR="00B03884" w:rsidRPr="000B1E43" w:rsidRDefault="00B03884" w:rsidP="00B03884">
      <w:pPr>
        <w:jc w:val="both"/>
        <w:rPr>
          <w:rFonts w:ascii="Arial" w:hAnsi="Arial" w:cs="Arial"/>
          <w:sz w:val="22"/>
          <w:szCs w:val="22"/>
        </w:rPr>
      </w:pPr>
    </w:p>
    <w:p w14:paraId="035D21A8" w14:textId="7B9EA486" w:rsidR="00B0599B" w:rsidRPr="00D06835" w:rsidRDefault="00B0599B" w:rsidP="00B0599B">
      <w:pPr>
        <w:ind w:left="-4"/>
        <w:rPr>
          <w:rFonts w:ascii="Arial" w:hAnsi="Arial" w:cs="Arial"/>
          <w:sz w:val="22"/>
          <w:szCs w:val="22"/>
        </w:rPr>
      </w:pPr>
      <w:r w:rsidRPr="00B5734B">
        <w:rPr>
          <w:rFonts w:ascii="Arial" w:hAnsi="Arial" w:cs="Arial"/>
          <w:b/>
          <w:sz w:val="22"/>
          <w:szCs w:val="22"/>
        </w:rPr>
        <w:t>LAST STONE ADVANTAGE IN THE FIRST END (HAMMER</w:t>
      </w:r>
      <w:r>
        <w:rPr>
          <w:rFonts w:ascii="Arial" w:hAnsi="Arial" w:cs="Arial"/>
          <w:b/>
          <w:sz w:val="22"/>
          <w:szCs w:val="22"/>
        </w:rPr>
        <w:t>)</w:t>
      </w:r>
      <w:r w:rsidRPr="00D06835">
        <w:rPr>
          <w:rFonts w:ascii="Arial" w:hAnsi="Arial" w:cs="Arial"/>
          <w:sz w:val="22"/>
          <w:szCs w:val="22"/>
        </w:rPr>
        <w:t xml:space="preserve"> will be decided by a draw to the button following each team’s pre-game practice.  </w:t>
      </w:r>
      <w:r w:rsidR="00D841F7">
        <w:rPr>
          <w:rFonts w:ascii="Arial" w:hAnsi="Arial" w:cs="Arial"/>
          <w:sz w:val="22"/>
          <w:szCs w:val="22"/>
        </w:rPr>
        <w:t xml:space="preserve">At least </w:t>
      </w:r>
      <w:r w:rsidR="001A7268">
        <w:rPr>
          <w:rFonts w:ascii="Arial" w:hAnsi="Arial" w:cs="Arial"/>
          <w:sz w:val="22"/>
          <w:szCs w:val="22"/>
        </w:rPr>
        <w:t>1</w:t>
      </w:r>
      <w:r w:rsidR="00D841F7">
        <w:rPr>
          <w:rFonts w:ascii="Arial" w:hAnsi="Arial" w:cs="Arial"/>
          <w:sz w:val="22"/>
          <w:szCs w:val="22"/>
        </w:rPr>
        <w:t>5 minutes prior to first practice, the last stone draw Declaration Card needs to be completed by both teams and given to the Chief Umpire indicating the two players who will be delivering the last stone draw</w:t>
      </w:r>
      <w:r w:rsidR="00D841F7">
        <w:rPr>
          <w:rFonts w:ascii="Arial" w:eastAsia="Arial" w:hAnsi="Arial" w:cs="Arial"/>
          <w:bCs/>
          <w:color w:val="262626"/>
          <w:sz w:val="22"/>
          <w:szCs w:val="22"/>
        </w:rPr>
        <w:t>.</w:t>
      </w:r>
    </w:p>
    <w:p w14:paraId="26E0CD19" w14:textId="77777777" w:rsidR="00B0599B" w:rsidRPr="00D06835" w:rsidRDefault="00B0599B" w:rsidP="00B0599B">
      <w:pPr>
        <w:spacing w:line="259" w:lineRule="auto"/>
        <w:rPr>
          <w:rFonts w:ascii="Arial" w:hAnsi="Arial" w:cs="Arial"/>
          <w:sz w:val="22"/>
          <w:szCs w:val="22"/>
        </w:rPr>
      </w:pPr>
      <w:r w:rsidRPr="00D06835">
        <w:rPr>
          <w:rFonts w:ascii="Arial" w:hAnsi="Arial" w:cs="Arial"/>
          <w:sz w:val="22"/>
          <w:szCs w:val="22"/>
        </w:rPr>
        <w:t xml:space="preserve"> </w:t>
      </w:r>
    </w:p>
    <w:p w14:paraId="19291239" w14:textId="56BBA48A" w:rsidR="00B0599B" w:rsidRPr="00D06835" w:rsidRDefault="00B0599B" w:rsidP="00B0599B">
      <w:pPr>
        <w:spacing w:after="1" w:line="239" w:lineRule="auto"/>
        <w:ind w:left="-4"/>
        <w:rPr>
          <w:rFonts w:ascii="Arial" w:hAnsi="Arial" w:cs="Arial"/>
          <w:sz w:val="22"/>
          <w:szCs w:val="22"/>
        </w:rPr>
      </w:pPr>
      <w:r w:rsidRPr="00D06835">
        <w:rPr>
          <w:rFonts w:ascii="Arial" w:hAnsi="Arial" w:cs="Arial"/>
          <w:sz w:val="22"/>
          <w:szCs w:val="22"/>
        </w:rPr>
        <w:t xml:space="preserve">Following the pre-game practice, under the direction of the Chief Umpire, </w:t>
      </w:r>
      <w:r>
        <w:rPr>
          <w:rFonts w:ascii="Arial" w:hAnsi="Arial" w:cs="Arial"/>
          <w:sz w:val="22"/>
          <w:szCs w:val="22"/>
        </w:rPr>
        <w:t xml:space="preserve">two identified players from each team will deliver an LSD. The first player will deliver a clockwise rotation while the second player will deliver the </w:t>
      </w:r>
      <w:r w:rsidR="00B81687">
        <w:rPr>
          <w:rFonts w:ascii="Arial" w:hAnsi="Arial" w:cs="Arial"/>
          <w:sz w:val="22"/>
          <w:szCs w:val="22"/>
        </w:rPr>
        <w:t>counter clockwise</w:t>
      </w:r>
      <w:r>
        <w:rPr>
          <w:rFonts w:ascii="Arial" w:hAnsi="Arial" w:cs="Arial"/>
          <w:sz w:val="22"/>
          <w:szCs w:val="22"/>
        </w:rPr>
        <w:t xml:space="preserve"> rotation. Pl</w:t>
      </w:r>
      <w:r w:rsidRPr="00D06835">
        <w:rPr>
          <w:rFonts w:ascii="Arial" w:hAnsi="Arial" w:cs="Arial"/>
          <w:sz w:val="22"/>
          <w:szCs w:val="22"/>
        </w:rPr>
        <w:t>ayer</w:t>
      </w:r>
      <w:r>
        <w:rPr>
          <w:rFonts w:ascii="Arial" w:hAnsi="Arial" w:cs="Arial"/>
          <w:sz w:val="22"/>
          <w:szCs w:val="22"/>
        </w:rPr>
        <w:t>s</w:t>
      </w:r>
      <w:r w:rsidRPr="00D06835">
        <w:rPr>
          <w:rFonts w:ascii="Arial" w:hAnsi="Arial" w:cs="Arial"/>
          <w:sz w:val="22"/>
          <w:szCs w:val="22"/>
        </w:rPr>
        <w:t xml:space="preserve"> designated will deliver </w:t>
      </w:r>
      <w:r>
        <w:rPr>
          <w:rFonts w:ascii="Arial" w:hAnsi="Arial" w:cs="Arial"/>
          <w:sz w:val="22"/>
          <w:szCs w:val="22"/>
        </w:rPr>
        <w:t>their</w:t>
      </w:r>
      <w:r w:rsidRPr="00D06835">
        <w:rPr>
          <w:rFonts w:ascii="Arial" w:hAnsi="Arial" w:cs="Arial"/>
          <w:sz w:val="22"/>
          <w:szCs w:val="22"/>
        </w:rPr>
        <w:t xml:space="preserve"> stone (full sweeping allowed) and the </w:t>
      </w:r>
      <w:r>
        <w:rPr>
          <w:rFonts w:ascii="Arial" w:hAnsi="Arial" w:cs="Arial"/>
          <w:sz w:val="22"/>
          <w:szCs w:val="22"/>
        </w:rPr>
        <w:t>lowest combined LSD</w:t>
      </w:r>
      <w:r w:rsidRPr="00D06835">
        <w:rPr>
          <w:rFonts w:ascii="Arial" w:hAnsi="Arial" w:cs="Arial"/>
          <w:sz w:val="22"/>
          <w:szCs w:val="22"/>
        </w:rPr>
        <w:t xml:space="preserve"> </w:t>
      </w:r>
      <w:r>
        <w:rPr>
          <w:rFonts w:ascii="Arial" w:hAnsi="Arial" w:cs="Arial"/>
          <w:sz w:val="22"/>
          <w:szCs w:val="22"/>
        </w:rPr>
        <w:t>b</w:t>
      </w:r>
      <w:r w:rsidRPr="00D06835">
        <w:rPr>
          <w:rFonts w:ascii="Arial" w:hAnsi="Arial" w:cs="Arial"/>
          <w:sz w:val="22"/>
          <w:szCs w:val="22"/>
        </w:rPr>
        <w:t xml:space="preserve">etween the two teams will receive last stone advantage in the first end.  </w:t>
      </w:r>
    </w:p>
    <w:p w14:paraId="57ACDBE3" w14:textId="77777777" w:rsidR="00B0599B" w:rsidRPr="00D06835" w:rsidRDefault="00B0599B" w:rsidP="00B0599B">
      <w:pPr>
        <w:spacing w:after="1" w:line="239" w:lineRule="auto"/>
        <w:ind w:left="-4"/>
        <w:rPr>
          <w:rFonts w:ascii="Arial" w:hAnsi="Arial" w:cs="Arial"/>
          <w:sz w:val="22"/>
          <w:szCs w:val="22"/>
        </w:rPr>
      </w:pPr>
    </w:p>
    <w:p w14:paraId="1D7C82BC" w14:textId="77777777" w:rsidR="00B0599B" w:rsidRPr="00D06835" w:rsidRDefault="00B0599B" w:rsidP="00B0599B">
      <w:pPr>
        <w:ind w:left="-4"/>
        <w:rPr>
          <w:rFonts w:ascii="Arial" w:hAnsi="Arial" w:cs="Arial"/>
          <w:sz w:val="22"/>
          <w:szCs w:val="22"/>
        </w:rPr>
      </w:pPr>
      <w:r w:rsidRPr="00D06835">
        <w:rPr>
          <w:rFonts w:ascii="Arial" w:hAnsi="Arial" w:cs="Arial"/>
          <w:sz w:val="22"/>
          <w:szCs w:val="22"/>
        </w:rPr>
        <w:t xml:space="preserve">The draw to the button shall be played towards the home end.  </w:t>
      </w:r>
    </w:p>
    <w:p w14:paraId="4CB03605" w14:textId="77777777" w:rsidR="00B0599B" w:rsidRPr="00D06835" w:rsidRDefault="00B0599B" w:rsidP="00B0599B">
      <w:pPr>
        <w:ind w:left="-4"/>
        <w:rPr>
          <w:rFonts w:ascii="Arial" w:hAnsi="Arial" w:cs="Arial"/>
          <w:sz w:val="22"/>
          <w:szCs w:val="22"/>
        </w:rPr>
      </w:pPr>
    </w:p>
    <w:p w14:paraId="1F1541D9" w14:textId="77777777" w:rsidR="00B0599B" w:rsidRPr="00D06835" w:rsidRDefault="00B0599B" w:rsidP="00B0599B">
      <w:pPr>
        <w:spacing w:after="1" w:line="239" w:lineRule="auto"/>
        <w:ind w:left="-4"/>
        <w:rPr>
          <w:rFonts w:ascii="Arial" w:hAnsi="Arial" w:cs="Arial"/>
          <w:sz w:val="22"/>
          <w:szCs w:val="22"/>
        </w:rPr>
      </w:pPr>
      <w:r w:rsidRPr="00D06835">
        <w:rPr>
          <w:rFonts w:ascii="Arial" w:hAnsi="Arial" w:cs="Arial"/>
          <w:sz w:val="22"/>
          <w:szCs w:val="22"/>
        </w:rPr>
        <w:t xml:space="preserve">Stones not delivered within the time allotted by the umpire will be assigned a distance of 199.6 cm (the stone must reach the near tee-line before time expires).  A draw to the button for last stone advantage that is moved by a team member prior to the measure will be assigned the distance to the next defined circle away from the button.  </w:t>
      </w:r>
    </w:p>
    <w:p w14:paraId="0D8BE81E" w14:textId="77777777" w:rsidR="00B0599B" w:rsidRPr="000B1E43" w:rsidRDefault="00B0599B" w:rsidP="00B0599B">
      <w:pPr>
        <w:rPr>
          <w:rFonts w:ascii="Arial" w:hAnsi="Arial" w:cs="Arial"/>
          <w:sz w:val="22"/>
          <w:szCs w:val="22"/>
        </w:rPr>
      </w:pPr>
    </w:p>
    <w:p w14:paraId="4B5488E9" w14:textId="40BF4593" w:rsidR="00B0599B" w:rsidRDefault="00B0599B" w:rsidP="00B0599B">
      <w:pPr>
        <w:rPr>
          <w:rFonts w:ascii="Arial" w:hAnsi="Arial" w:cs="Arial"/>
          <w:sz w:val="22"/>
          <w:szCs w:val="22"/>
        </w:rPr>
      </w:pPr>
      <w:r w:rsidRPr="000668B7">
        <w:rPr>
          <w:rFonts w:ascii="Arial" w:hAnsi="Arial" w:cs="Arial"/>
          <w:b/>
          <w:sz w:val="22"/>
          <w:szCs w:val="22"/>
        </w:rPr>
        <w:t xml:space="preserve">Stones </w:t>
      </w:r>
      <w:r>
        <w:rPr>
          <w:rFonts w:ascii="Arial" w:hAnsi="Arial" w:cs="Arial"/>
          <w:b/>
          <w:sz w:val="22"/>
          <w:szCs w:val="22"/>
        </w:rPr>
        <w:t xml:space="preserve">that do not reach the nearer Tee-line </w:t>
      </w:r>
      <w:r w:rsidRPr="000668B7">
        <w:rPr>
          <w:rFonts w:ascii="Arial" w:hAnsi="Arial" w:cs="Arial"/>
          <w:b/>
          <w:sz w:val="22"/>
          <w:szCs w:val="22"/>
        </w:rPr>
        <w:t>within the time allotted by the umpire will be assigned a distance of 199.6 cm</w:t>
      </w:r>
      <w:r>
        <w:rPr>
          <w:rFonts w:ascii="Arial" w:hAnsi="Arial" w:cs="Arial"/>
          <w:b/>
          <w:sz w:val="22"/>
          <w:szCs w:val="22"/>
        </w:rPr>
        <w:t xml:space="preserve">.  </w:t>
      </w:r>
      <w:r>
        <w:rPr>
          <w:rFonts w:ascii="Arial" w:hAnsi="Arial" w:cs="Arial"/>
          <w:sz w:val="22"/>
          <w:szCs w:val="22"/>
        </w:rPr>
        <w:t>A</w:t>
      </w:r>
      <w:r w:rsidRPr="000B1E43">
        <w:rPr>
          <w:rFonts w:ascii="Arial" w:hAnsi="Arial" w:cs="Arial"/>
          <w:sz w:val="22"/>
          <w:szCs w:val="22"/>
        </w:rPr>
        <w:t xml:space="preserve"> draw to the button for last stone advantage that is moved by </w:t>
      </w:r>
      <w:r>
        <w:rPr>
          <w:rFonts w:ascii="Arial" w:hAnsi="Arial" w:cs="Arial"/>
          <w:sz w:val="22"/>
          <w:szCs w:val="22"/>
        </w:rPr>
        <w:t xml:space="preserve">the delivering </w:t>
      </w:r>
      <w:r w:rsidRPr="000B1E43">
        <w:rPr>
          <w:rFonts w:ascii="Arial" w:hAnsi="Arial" w:cs="Arial"/>
          <w:sz w:val="22"/>
          <w:szCs w:val="22"/>
        </w:rPr>
        <w:t xml:space="preserve">team member prior to the measure will be assigned the distance to the next defined circle away from the button. </w:t>
      </w:r>
    </w:p>
    <w:p w14:paraId="6AD9830E" w14:textId="77777777" w:rsidR="00B03884" w:rsidRPr="000B1E43" w:rsidRDefault="00B03884" w:rsidP="00B03884">
      <w:pPr>
        <w:jc w:val="both"/>
        <w:rPr>
          <w:rFonts w:ascii="Arial" w:hAnsi="Arial" w:cs="Arial"/>
          <w:sz w:val="22"/>
          <w:szCs w:val="22"/>
        </w:rPr>
      </w:pPr>
    </w:p>
    <w:p w14:paraId="3BDFF7D7" w14:textId="77777777" w:rsidR="00B03884" w:rsidRPr="000B1E43" w:rsidRDefault="00B03884" w:rsidP="00B03884">
      <w:pPr>
        <w:jc w:val="both"/>
        <w:rPr>
          <w:rFonts w:ascii="Arial" w:hAnsi="Arial" w:cs="Arial"/>
          <w:sz w:val="22"/>
          <w:szCs w:val="22"/>
        </w:rPr>
      </w:pPr>
      <w:r w:rsidRPr="000B1E43">
        <w:rPr>
          <w:rFonts w:ascii="Arial" w:hAnsi="Arial" w:cs="Arial"/>
          <w:b/>
          <w:sz w:val="22"/>
          <w:szCs w:val="22"/>
        </w:rPr>
        <w:t>OTHER PRACTICE</w:t>
      </w:r>
      <w:r w:rsidRPr="000B1E43">
        <w:rPr>
          <w:rFonts w:ascii="Arial" w:hAnsi="Arial" w:cs="Arial"/>
          <w:sz w:val="22"/>
          <w:szCs w:val="22"/>
        </w:rPr>
        <w:t>:  During the event, no other practice is permitted.</w:t>
      </w:r>
    </w:p>
    <w:p w14:paraId="1A33D09E" w14:textId="77777777" w:rsidR="00B03884" w:rsidRPr="000B1E43" w:rsidRDefault="00B03884" w:rsidP="00B03884">
      <w:pPr>
        <w:jc w:val="both"/>
        <w:rPr>
          <w:rFonts w:ascii="Arial" w:hAnsi="Arial" w:cs="Arial"/>
          <w:sz w:val="22"/>
          <w:szCs w:val="22"/>
        </w:rPr>
      </w:pPr>
    </w:p>
    <w:p w14:paraId="50D70B40" w14:textId="4153907B" w:rsidR="00B03884" w:rsidRDefault="00B03884" w:rsidP="00B03884">
      <w:pPr>
        <w:jc w:val="both"/>
        <w:rPr>
          <w:rFonts w:ascii="Arial" w:hAnsi="Arial" w:cs="Arial"/>
          <w:sz w:val="22"/>
          <w:szCs w:val="22"/>
        </w:rPr>
      </w:pPr>
      <w:r w:rsidRPr="000B1E43">
        <w:rPr>
          <w:rFonts w:ascii="Arial" w:hAnsi="Arial" w:cs="Arial"/>
          <w:b/>
          <w:sz w:val="22"/>
          <w:szCs w:val="22"/>
        </w:rPr>
        <w:t>COACHES:</w:t>
      </w:r>
      <w:r w:rsidRPr="000B1E43">
        <w:rPr>
          <w:rFonts w:ascii="Arial" w:hAnsi="Arial" w:cs="Arial"/>
          <w:sz w:val="22"/>
          <w:szCs w:val="22"/>
        </w:rPr>
        <w:t xml:space="preserve">  Teams who are bringing a certified coach must advise Curl BC prior to the championship.</w:t>
      </w:r>
      <w:r>
        <w:rPr>
          <w:rFonts w:ascii="Arial" w:hAnsi="Arial" w:cs="Arial"/>
          <w:sz w:val="22"/>
          <w:szCs w:val="22"/>
        </w:rPr>
        <w:t xml:space="preserve">  Any changes to coaches during the event must be approved by Curl BC prior to the coach being allowed access to the field-of-play.  COACHES NO JEANS ARE ALLOWED IN THE FIELD-OF-PLAY.</w:t>
      </w:r>
    </w:p>
    <w:p w14:paraId="64D76586" w14:textId="77777777" w:rsidR="00B03884" w:rsidRDefault="00B03884" w:rsidP="00B03884">
      <w:pPr>
        <w:jc w:val="both"/>
        <w:rPr>
          <w:rFonts w:ascii="Arial" w:hAnsi="Arial" w:cs="Arial"/>
          <w:sz w:val="22"/>
          <w:szCs w:val="22"/>
        </w:rPr>
      </w:pPr>
    </w:p>
    <w:p w14:paraId="365EA643" w14:textId="57729483" w:rsidR="00B03884" w:rsidRPr="000B1E43" w:rsidRDefault="00B03884" w:rsidP="00B03884">
      <w:pPr>
        <w:jc w:val="both"/>
        <w:rPr>
          <w:rFonts w:ascii="Arial" w:hAnsi="Arial" w:cs="Arial"/>
          <w:sz w:val="22"/>
          <w:szCs w:val="22"/>
        </w:rPr>
      </w:pPr>
      <w:r>
        <w:rPr>
          <w:rFonts w:ascii="Arial" w:hAnsi="Arial" w:cs="Arial"/>
          <w:sz w:val="22"/>
          <w:szCs w:val="22"/>
        </w:rPr>
        <w:t>If teams bring 2 coaches or a coach and 5</w:t>
      </w:r>
      <w:r w:rsidRPr="00A45501">
        <w:rPr>
          <w:rFonts w:ascii="Arial" w:hAnsi="Arial" w:cs="Arial"/>
          <w:sz w:val="22"/>
          <w:szCs w:val="22"/>
          <w:vertAlign w:val="superscript"/>
        </w:rPr>
        <w:t>th</w:t>
      </w:r>
      <w:r>
        <w:rPr>
          <w:rFonts w:ascii="Arial" w:hAnsi="Arial" w:cs="Arial"/>
          <w:sz w:val="22"/>
          <w:szCs w:val="22"/>
        </w:rPr>
        <w:t xml:space="preserve"> player, both may participate in pre-draw practices but only the identified coach or 5</w:t>
      </w:r>
      <w:r w:rsidRPr="00A45501">
        <w:rPr>
          <w:rFonts w:ascii="Arial" w:hAnsi="Arial" w:cs="Arial"/>
          <w:sz w:val="22"/>
          <w:szCs w:val="22"/>
          <w:vertAlign w:val="superscript"/>
        </w:rPr>
        <w:t>th</w:t>
      </w:r>
      <w:r>
        <w:rPr>
          <w:rFonts w:ascii="Arial" w:hAnsi="Arial" w:cs="Arial"/>
          <w:sz w:val="22"/>
          <w:szCs w:val="22"/>
        </w:rPr>
        <w:t xml:space="preserve"> player (not both) can access their team during timeouts.  If the 5</w:t>
      </w:r>
      <w:r w:rsidRPr="00A45501">
        <w:rPr>
          <w:rFonts w:ascii="Arial" w:hAnsi="Arial" w:cs="Arial"/>
          <w:sz w:val="22"/>
          <w:szCs w:val="22"/>
          <w:vertAlign w:val="superscript"/>
        </w:rPr>
        <w:t>th</w:t>
      </w:r>
      <w:r>
        <w:rPr>
          <w:rFonts w:ascii="Arial" w:hAnsi="Arial" w:cs="Arial"/>
          <w:sz w:val="22"/>
          <w:szCs w:val="22"/>
        </w:rPr>
        <w:t xml:space="preserve"> end break is taken on the cold-side of the glass only 1 can be with their team (due to limited space), if the break is taken on the warm-side of the glass both may participate.</w:t>
      </w:r>
    </w:p>
    <w:p w14:paraId="681D3759" w14:textId="77777777" w:rsidR="00B03884" w:rsidRPr="000B1E43" w:rsidRDefault="00B03884" w:rsidP="00B03884">
      <w:pPr>
        <w:jc w:val="both"/>
        <w:rPr>
          <w:rFonts w:ascii="Arial" w:hAnsi="Arial" w:cs="Arial"/>
          <w:sz w:val="22"/>
          <w:szCs w:val="22"/>
        </w:rPr>
      </w:pPr>
    </w:p>
    <w:p w14:paraId="43E13776" w14:textId="77777777" w:rsidR="00B03884" w:rsidRDefault="00B03884" w:rsidP="00B03884">
      <w:pPr>
        <w:jc w:val="both"/>
        <w:rPr>
          <w:rFonts w:ascii="Arial" w:hAnsi="Arial" w:cs="Arial"/>
          <w:sz w:val="22"/>
          <w:szCs w:val="22"/>
        </w:rPr>
      </w:pPr>
      <w:r w:rsidRPr="000B1E43">
        <w:rPr>
          <w:rFonts w:ascii="Arial" w:hAnsi="Arial" w:cs="Arial"/>
          <w:b/>
          <w:sz w:val="22"/>
          <w:szCs w:val="22"/>
        </w:rPr>
        <w:t xml:space="preserve">LINEUP FORMS:  </w:t>
      </w:r>
      <w:r w:rsidRPr="000B1E43">
        <w:rPr>
          <w:rFonts w:ascii="Arial" w:hAnsi="Arial" w:cs="Arial"/>
          <w:sz w:val="22"/>
          <w:szCs w:val="22"/>
        </w:rPr>
        <w:t xml:space="preserve">Prior to the first game of the event, a lineup form must be submitted to the chief umpire.  If there any changes to the original lineup </w:t>
      </w:r>
      <w:r>
        <w:rPr>
          <w:rFonts w:ascii="Arial" w:hAnsi="Arial" w:cs="Arial"/>
          <w:sz w:val="22"/>
          <w:szCs w:val="22"/>
        </w:rPr>
        <w:t xml:space="preserve">(including coaching) </w:t>
      </w:r>
      <w:r w:rsidRPr="000B1E43">
        <w:rPr>
          <w:rFonts w:ascii="Arial" w:hAnsi="Arial" w:cs="Arial"/>
          <w:sz w:val="22"/>
          <w:szCs w:val="22"/>
        </w:rPr>
        <w:t xml:space="preserve">a change of lineup form must be submitted and given to the chief umpire 30 minutes prior to the next game or </w:t>
      </w:r>
      <w:r>
        <w:rPr>
          <w:rFonts w:ascii="Arial" w:hAnsi="Arial" w:cs="Arial"/>
          <w:sz w:val="22"/>
          <w:szCs w:val="22"/>
        </w:rPr>
        <w:t xml:space="preserve">in the event of injury or illness </w:t>
      </w:r>
      <w:r w:rsidRPr="000B1E43">
        <w:rPr>
          <w:rFonts w:ascii="Arial" w:hAnsi="Arial" w:cs="Arial"/>
          <w:sz w:val="22"/>
          <w:szCs w:val="22"/>
        </w:rPr>
        <w:t>before a player can enter a game in progress.</w:t>
      </w:r>
      <w:r>
        <w:rPr>
          <w:rFonts w:ascii="Arial" w:hAnsi="Arial" w:cs="Arial"/>
          <w:sz w:val="22"/>
          <w:szCs w:val="22"/>
        </w:rPr>
        <w:t xml:space="preserve">  It is assumed that the original lineup will begin each game unless a change of lineup form has been submitted.</w:t>
      </w:r>
    </w:p>
    <w:p w14:paraId="32197373" w14:textId="77777777" w:rsidR="00B03884" w:rsidRDefault="00B03884" w:rsidP="00B03884">
      <w:pPr>
        <w:jc w:val="both"/>
        <w:rPr>
          <w:rFonts w:ascii="Arial" w:hAnsi="Arial" w:cs="Arial"/>
          <w:sz w:val="22"/>
          <w:szCs w:val="22"/>
        </w:rPr>
      </w:pPr>
    </w:p>
    <w:p w14:paraId="0A0E7470" w14:textId="156EC47E" w:rsidR="00C216CD" w:rsidRDefault="00B03884" w:rsidP="00B03884">
      <w:pPr>
        <w:jc w:val="both"/>
        <w:rPr>
          <w:rFonts w:ascii="Arial" w:hAnsi="Arial" w:cs="Arial"/>
          <w:sz w:val="22"/>
          <w:szCs w:val="22"/>
        </w:rPr>
      </w:pPr>
      <w:r>
        <w:rPr>
          <w:rFonts w:ascii="Arial" w:hAnsi="Arial" w:cs="Arial"/>
          <w:b/>
          <w:sz w:val="22"/>
          <w:szCs w:val="22"/>
        </w:rPr>
        <w:t xml:space="preserve">EQUIPMENT MORATORIM:  </w:t>
      </w:r>
      <w:r>
        <w:rPr>
          <w:rFonts w:ascii="Arial" w:hAnsi="Arial" w:cs="Arial"/>
          <w:sz w:val="22"/>
          <w:szCs w:val="22"/>
        </w:rPr>
        <w:t>Curl BC has adopted the sweeping moratorium and equipment recommendations from the World Curling Federation.  ALL ATHLETES AND COACHES should make themselves familiar with this document and adhere to it.  There will be no warnings and penalties will be applied as outlined in the document.  This document</w:t>
      </w:r>
    </w:p>
    <w:p w14:paraId="3980401E" w14:textId="77777777" w:rsidR="0000205C" w:rsidRDefault="0000205C" w:rsidP="00767B81">
      <w:pPr>
        <w:jc w:val="both"/>
        <w:rPr>
          <w:rFonts w:ascii="Arial" w:hAnsi="Arial" w:cs="Arial"/>
          <w:sz w:val="22"/>
          <w:szCs w:val="22"/>
        </w:rPr>
      </w:pPr>
    </w:p>
    <w:p w14:paraId="7428262A" w14:textId="77777777" w:rsidR="004D45FF" w:rsidRDefault="004D45FF" w:rsidP="007E3548">
      <w:pPr>
        <w:jc w:val="both"/>
        <w:rPr>
          <w:rStyle w:val="Hyperlink"/>
          <w:rFonts w:ascii="Arial" w:hAnsi="Arial" w:cs="Arial"/>
          <w:sz w:val="22"/>
          <w:szCs w:val="22"/>
          <w:u w:val="none"/>
        </w:rPr>
      </w:pPr>
      <w:r>
        <w:rPr>
          <w:rStyle w:val="Hyperlink"/>
          <w:rFonts w:ascii="Arial" w:hAnsi="Arial" w:cs="Arial"/>
          <w:b/>
          <w:sz w:val="22"/>
          <w:szCs w:val="22"/>
        </w:rPr>
        <w:t>COVID-19 PROTOCOLS</w:t>
      </w:r>
      <w:r>
        <w:rPr>
          <w:rStyle w:val="Hyperlink"/>
          <w:rFonts w:ascii="Arial" w:hAnsi="Arial" w:cs="Arial"/>
          <w:sz w:val="22"/>
          <w:szCs w:val="22"/>
          <w:u w:val="none"/>
        </w:rPr>
        <w:t>:</w:t>
      </w:r>
    </w:p>
    <w:p w14:paraId="434D1C9B" w14:textId="77777777" w:rsidR="004D45FF" w:rsidRDefault="004D45FF" w:rsidP="007E3548">
      <w:pPr>
        <w:jc w:val="both"/>
        <w:rPr>
          <w:rStyle w:val="Hyperlink"/>
          <w:rFonts w:ascii="Arial" w:hAnsi="Arial" w:cs="Arial"/>
          <w:sz w:val="22"/>
          <w:szCs w:val="22"/>
          <w:u w:val="none"/>
        </w:rPr>
      </w:pPr>
    </w:p>
    <w:p w14:paraId="004F5030" w14:textId="77777777" w:rsidR="00D246CC" w:rsidRDefault="00D246CC" w:rsidP="00C82A29">
      <w:pPr>
        <w:pStyle w:val="NormalWeb"/>
        <w:shd w:val="clear" w:color="auto" w:fill="EDF3F7"/>
        <w:spacing w:before="0" w:beforeAutospacing="0" w:after="360" w:afterAutospacing="0"/>
        <w:rPr>
          <w:rFonts w:ascii="Arial" w:hAnsi="Arial" w:cs="Arial"/>
          <w:color w:val="000000"/>
          <w:sz w:val="22"/>
          <w:szCs w:val="22"/>
        </w:rPr>
      </w:pPr>
      <w:r>
        <w:rPr>
          <w:rFonts w:ascii="Arial" w:hAnsi="Arial" w:cs="Arial"/>
          <w:color w:val="000000"/>
          <w:sz w:val="22"/>
          <w:szCs w:val="22"/>
        </w:rPr>
        <w:t xml:space="preserve">PLEASE NOTE THAT THESE GUIDELINES COULD CHANGE AND </w:t>
      </w:r>
      <w:r>
        <w:rPr>
          <w:rFonts w:ascii="Arial" w:hAnsi="Arial" w:cs="Arial"/>
          <w:b/>
          <w:color w:val="000000"/>
          <w:sz w:val="22"/>
          <w:szCs w:val="22"/>
        </w:rPr>
        <w:t>EVERYONE</w:t>
      </w:r>
      <w:r>
        <w:rPr>
          <w:rFonts w:ascii="Arial" w:hAnsi="Arial" w:cs="Arial"/>
          <w:color w:val="000000"/>
          <w:sz w:val="22"/>
          <w:szCs w:val="22"/>
        </w:rPr>
        <w:t xml:space="preserve"> SHOULD ENSURE THEY KNOW WHAT ORDERS ARE IN PLACE.</w:t>
      </w:r>
    </w:p>
    <w:p w14:paraId="7DC3E7CC"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Curling Canada has confirmed that it will require proof of double vaccination, for all players and spectators, age 12 and older, to take part in Curling Canada-affiliated events. This means that unvaccinated BC youths will not be able to advance to the Canadian U21 championships, or other national events at this point.</w:t>
      </w:r>
    </w:p>
    <w:p w14:paraId="5FA07D50"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 xml:space="preserve">Since one of the prime functions of Curl BC’s provincial championships is to provide athletes with a path to national events, as well as to Team Canada, this will preclude unvaccinated </w:t>
      </w:r>
      <w:r w:rsidR="00764284">
        <w:rPr>
          <w:rFonts w:ascii="Arial" w:hAnsi="Arial" w:cs="Arial"/>
          <w:color w:val="000000"/>
          <w:sz w:val="22"/>
          <w:szCs w:val="22"/>
        </w:rPr>
        <w:t xml:space="preserve">curlers including </w:t>
      </w:r>
      <w:r w:rsidRPr="00D246CC">
        <w:rPr>
          <w:rFonts w:ascii="Arial" w:hAnsi="Arial" w:cs="Arial"/>
          <w:color w:val="000000"/>
          <w:sz w:val="22"/>
          <w:szCs w:val="22"/>
        </w:rPr>
        <w:t xml:space="preserve">youths from competing in </w:t>
      </w:r>
      <w:r w:rsidR="00764284">
        <w:rPr>
          <w:rFonts w:ascii="Arial" w:hAnsi="Arial" w:cs="Arial"/>
          <w:color w:val="000000"/>
          <w:sz w:val="22"/>
          <w:szCs w:val="22"/>
        </w:rPr>
        <w:t xml:space="preserve">BC Championships leading to a Curling Canada </w:t>
      </w:r>
      <w:r w:rsidR="003A44A4">
        <w:rPr>
          <w:rFonts w:ascii="Arial" w:hAnsi="Arial" w:cs="Arial"/>
          <w:color w:val="000000"/>
          <w:sz w:val="22"/>
          <w:szCs w:val="22"/>
        </w:rPr>
        <w:t>Championship</w:t>
      </w:r>
      <w:r w:rsidRPr="00D246CC">
        <w:rPr>
          <w:rFonts w:ascii="Arial" w:hAnsi="Arial" w:cs="Arial"/>
          <w:color w:val="000000"/>
          <w:sz w:val="22"/>
          <w:szCs w:val="22"/>
        </w:rPr>
        <w:t>.</w:t>
      </w:r>
    </w:p>
    <w:p w14:paraId="2AF44632"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lastRenderedPageBreak/>
        <w:t>Curl BC recommends the use of vaccines f</w:t>
      </w:r>
      <w:r w:rsidR="00912803">
        <w:rPr>
          <w:rFonts w:ascii="Arial" w:hAnsi="Arial" w:cs="Arial"/>
          <w:color w:val="000000"/>
          <w:sz w:val="22"/>
          <w:szCs w:val="22"/>
        </w:rPr>
        <w:t xml:space="preserve">or everyone 12 and older. There </w:t>
      </w:r>
      <w:r w:rsidRPr="00D246CC">
        <w:rPr>
          <w:rFonts w:ascii="Arial" w:hAnsi="Arial" w:cs="Arial"/>
          <w:color w:val="000000"/>
          <w:sz w:val="22"/>
          <w:szCs w:val="22"/>
        </w:rPr>
        <w:t>are severe health risks associated with COVID-19 and the Health Canada-approved vaccines have been found safe and effective. Curl BC also recommends the use of masks, even when vaccinated and when not legally required, as there are multiple risks from new variants of the virus.</w:t>
      </w:r>
    </w:p>
    <w:p w14:paraId="7835C7B9" w14:textId="77777777" w:rsidR="00DB2FF9"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Additionally, Curl BC encourages self-monitoring for any symptoms of COVID-19 (including fever or chills, cough, shortness of breath, fatigue, muscle or body aches, headache, and a</w:t>
      </w:r>
      <w:r w:rsidR="00D246CC">
        <w:rPr>
          <w:rFonts w:ascii="Arial" w:hAnsi="Arial" w:cs="Arial"/>
          <w:color w:val="000000"/>
          <w:sz w:val="22"/>
          <w:szCs w:val="22"/>
        </w:rPr>
        <w:t>ny</w:t>
      </w:r>
      <w:r w:rsidRPr="00D246CC">
        <w:rPr>
          <w:rFonts w:ascii="Arial" w:hAnsi="Arial" w:cs="Arial"/>
          <w:color w:val="000000"/>
          <w:sz w:val="22"/>
          <w:szCs w:val="22"/>
        </w:rPr>
        <w:t xml:space="preserve"> new loss of taste or smell). If any of these symptoms should occur, please seek medical attention and avoid visiting curling facilities until the health situation is diagnosed and resolved.</w:t>
      </w:r>
    </w:p>
    <w:p w14:paraId="423C0310" w14:textId="77777777" w:rsidR="00D246CC" w:rsidRDefault="00D246CC" w:rsidP="00C82A29">
      <w:pPr>
        <w:pStyle w:val="NormalWeb"/>
        <w:shd w:val="clear" w:color="auto" w:fill="EDF3F7"/>
        <w:spacing w:before="0" w:beforeAutospacing="0" w:after="360" w:afterAutospacing="0"/>
        <w:rPr>
          <w:rFonts w:ascii="Arial" w:hAnsi="Arial" w:cs="Arial"/>
          <w:color w:val="000000"/>
          <w:sz w:val="22"/>
          <w:szCs w:val="22"/>
        </w:rPr>
      </w:pPr>
      <w:r>
        <w:rPr>
          <w:rFonts w:ascii="Arial" w:hAnsi="Arial" w:cs="Arial"/>
          <w:color w:val="000000"/>
          <w:sz w:val="22"/>
          <w:szCs w:val="22"/>
        </w:rPr>
        <w:t>Please see link below the PHO orders:</w:t>
      </w:r>
    </w:p>
    <w:p w14:paraId="134E4439" w14:textId="6F4FDA4C" w:rsidR="00D246CC" w:rsidRPr="00D246CC" w:rsidRDefault="001A7268" w:rsidP="00C82A29">
      <w:pPr>
        <w:pStyle w:val="NormalWeb"/>
        <w:shd w:val="clear" w:color="auto" w:fill="EDF3F7"/>
        <w:spacing w:before="0" w:beforeAutospacing="0" w:after="360" w:afterAutospacing="0"/>
        <w:rPr>
          <w:rFonts w:ascii="Arial" w:hAnsi="Arial" w:cs="Arial"/>
          <w:color w:val="000000"/>
          <w:sz w:val="22"/>
          <w:szCs w:val="22"/>
        </w:rPr>
      </w:pPr>
      <w:hyperlink r:id="rId10" w:history="1">
        <w:r w:rsidR="009E7C1C" w:rsidRPr="0099790A">
          <w:rPr>
            <w:rStyle w:val="Hyperlink"/>
            <w:rFonts w:ascii="Arial" w:hAnsi="Arial" w:cs="Arial"/>
            <w:sz w:val="23"/>
            <w:szCs w:val="23"/>
            <w:shd w:val="clear" w:color="auto" w:fill="EDF3F7"/>
          </w:rPr>
          <w:t>https://www2.gov.bc.ca/assets/gov/health/about-bc-s-health-care-system/office-of-the-provincial-health-officer/covid-19/covid-19-pho-order-gatherings-events.pdf</w:t>
        </w:r>
      </w:hyperlink>
    </w:p>
    <w:p w14:paraId="7EB752FA" w14:textId="77777777" w:rsidR="003A44A4" w:rsidRDefault="00D246CC" w:rsidP="00D246CC">
      <w:pPr>
        <w:jc w:val="both"/>
        <w:rPr>
          <w:rFonts w:ascii="Arial" w:hAnsi="Arial" w:cs="Arial"/>
          <w:sz w:val="22"/>
          <w:szCs w:val="22"/>
        </w:rPr>
      </w:pPr>
      <w:r w:rsidRPr="000B1E43">
        <w:rPr>
          <w:rFonts w:ascii="Arial" w:hAnsi="Arial" w:cs="Arial"/>
          <w:sz w:val="22"/>
          <w:szCs w:val="22"/>
        </w:rPr>
        <w:t>Curlers are reminded of the Curlers’ Code of Ethics (</w:t>
      </w:r>
      <w:r w:rsidR="003A44A4">
        <w:rPr>
          <w:rFonts w:ascii="Arial" w:hAnsi="Arial" w:cs="Arial"/>
          <w:sz w:val="22"/>
          <w:szCs w:val="22"/>
        </w:rPr>
        <w:t xml:space="preserve">which is located on our website at the below link. Unsportsmanlike behavior will not be tolerated </w:t>
      </w:r>
    </w:p>
    <w:p w14:paraId="59F74943" w14:textId="77777777" w:rsidR="00D246CC" w:rsidRDefault="001A7268" w:rsidP="00D246CC">
      <w:pPr>
        <w:jc w:val="both"/>
        <w:rPr>
          <w:rFonts w:ascii="Arial" w:hAnsi="Arial" w:cs="Arial"/>
          <w:sz w:val="22"/>
          <w:szCs w:val="22"/>
        </w:rPr>
      </w:pPr>
      <w:hyperlink r:id="rId11" w:history="1">
        <w:r w:rsidR="003A44A4" w:rsidRPr="00ED6C7A">
          <w:rPr>
            <w:rStyle w:val="Hyperlink"/>
            <w:rFonts w:ascii="Arial" w:hAnsi="Arial" w:cs="Arial"/>
            <w:sz w:val="22"/>
            <w:szCs w:val="22"/>
          </w:rPr>
          <w:t>https://www.curlbc.ca/resources/rules/</w:t>
        </w:r>
      </w:hyperlink>
    </w:p>
    <w:p w14:paraId="7EC286B2" w14:textId="77777777" w:rsidR="00D246CC" w:rsidRDefault="00D246CC" w:rsidP="00D246CC">
      <w:pPr>
        <w:jc w:val="both"/>
        <w:rPr>
          <w:rFonts w:ascii="Arial" w:hAnsi="Arial" w:cs="Arial"/>
          <w:sz w:val="22"/>
          <w:szCs w:val="22"/>
        </w:rPr>
      </w:pPr>
    </w:p>
    <w:p w14:paraId="07B6686F" w14:textId="77777777" w:rsidR="00D246CC" w:rsidRDefault="00D246CC" w:rsidP="00D246CC">
      <w:pPr>
        <w:jc w:val="both"/>
        <w:rPr>
          <w:rStyle w:val="Hyperlink"/>
          <w:rFonts w:ascii="Arial" w:hAnsi="Arial" w:cs="Arial"/>
          <w:sz w:val="22"/>
          <w:szCs w:val="22"/>
        </w:rPr>
      </w:pPr>
      <w:r w:rsidRPr="000B1E43">
        <w:rPr>
          <w:rFonts w:ascii="Arial" w:hAnsi="Arial" w:cs="Arial"/>
          <w:sz w:val="22"/>
          <w:szCs w:val="22"/>
        </w:rPr>
        <w:t xml:space="preserve">Please refer to: </w:t>
      </w:r>
      <w:hyperlink r:id="rId12" w:history="1">
        <w:r w:rsidRPr="000B1E43">
          <w:rPr>
            <w:rStyle w:val="Hyperlink"/>
            <w:rFonts w:ascii="Arial" w:hAnsi="Arial" w:cs="Arial"/>
            <w:sz w:val="22"/>
            <w:szCs w:val="22"/>
          </w:rPr>
          <w:t>www.curlbc.ca/player-fines-for-</w:t>
        </w:r>
        <w:r w:rsidRPr="005C0BFD">
          <w:rPr>
            <w:rStyle w:val="Hyperlink"/>
            <w:rFonts w:ascii="Arial" w:hAnsi="Arial" w:cs="Arial"/>
            <w:sz w:val="22"/>
            <w:szCs w:val="22"/>
          </w:rPr>
          <w:t>violations</w:t>
        </w:r>
      </w:hyperlink>
    </w:p>
    <w:p w14:paraId="1E82A964" w14:textId="77777777" w:rsidR="00D82EA8" w:rsidRPr="000B1E43" w:rsidRDefault="00777C93" w:rsidP="00A15004">
      <w:pPr>
        <w:jc w:val="both"/>
        <w:rPr>
          <w:rFonts w:ascii="Arial" w:hAnsi="Arial" w:cs="Arial"/>
          <w:sz w:val="22"/>
          <w:szCs w:val="22"/>
        </w:rPr>
      </w:pPr>
      <w:r w:rsidRPr="000B1E43">
        <w:rPr>
          <w:rFonts w:ascii="Arial" w:hAnsi="Arial" w:cs="Arial"/>
          <w:sz w:val="22"/>
          <w:szCs w:val="22"/>
        </w:rPr>
        <w:t xml:space="preserve">Any questions/concerns that are not ‘on-ice related’ should be directed to </w:t>
      </w:r>
      <w:r w:rsidR="003A44A4">
        <w:rPr>
          <w:rFonts w:ascii="Arial" w:hAnsi="Arial" w:cs="Arial"/>
          <w:sz w:val="22"/>
          <w:szCs w:val="22"/>
        </w:rPr>
        <w:t>the Event Manager or Board Liaison assigned to this event</w:t>
      </w:r>
      <w:r w:rsidRPr="000B1E43">
        <w:rPr>
          <w:rFonts w:ascii="Arial" w:hAnsi="Arial" w:cs="Arial"/>
          <w:sz w:val="22"/>
          <w:szCs w:val="22"/>
        </w:rPr>
        <w:t>.</w:t>
      </w:r>
    </w:p>
    <w:p w14:paraId="15A926CA" w14:textId="77777777" w:rsidR="001B2A2F" w:rsidRPr="000B1E43" w:rsidRDefault="001B2A2F" w:rsidP="00A15004">
      <w:pPr>
        <w:jc w:val="both"/>
        <w:rPr>
          <w:rFonts w:ascii="Arial" w:hAnsi="Arial" w:cs="Arial"/>
          <w:sz w:val="22"/>
          <w:szCs w:val="22"/>
        </w:rPr>
      </w:pPr>
    </w:p>
    <w:p w14:paraId="1541D579" w14:textId="77777777" w:rsidR="001B2A2F" w:rsidRPr="000B1E43" w:rsidRDefault="00DA3C13" w:rsidP="00A15004">
      <w:pPr>
        <w:jc w:val="both"/>
        <w:rPr>
          <w:rFonts w:ascii="Arial" w:hAnsi="Arial" w:cs="Arial"/>
          <w:sz w:val="22"/>
          <w:szCs w:val="22"/>
        </w:rPr>
      </w:pPr>
      <w:r w:rsidRPr="000B1E43">
        <w:rPr>
          <w:rFonts w:ascii="Arial" w:hAnsi="Arial" w:cs="Arial"/>
          <w:sz w:val="22"/>
          <w:szCs w:val="22"/>
        </w:rPr>
        <w:t>Please address any field of play</w:t>
      </w:r>
      <w:r w:rsidR="00A024F4" w:rsidRPr="000B1E43">
        <w:rPr>
          <w:rFonts w:ascii="Arial" w:hAnsi="Arial" w:cs="Arial"/>
          <w:sz w:val="22"/>
          <w:szCs w:val="22"/>
        </w:rPr>
        <w:t xml:space="preserve"> </w:t>
      </w:r>
      <w:r w:rsidRPr="000B1E43">
        <w:rPr>
          <w:rFonts w:ascii="Arial" w:hAnsi="Arial" w:cs="Arial"/>
          <w:sz w:val="22"/>
          <w:szCs w:val="22"/>
        </w:rPr>
        <w:t>/</w:t>
      </w:r>
      <w:r w:rsidR="00A024F4" w:rsidRPr="000B1E43">
        <w:rPr>
          <w:rFonts w:ascii="Arial" w:hAnsi="Arial" w:cs="Arial"/>
          <w:sz w:val="22"/>
          <w:szCs w:val="22"/>
        </w:rPr>
        <w:t xml:space="preserve"> </w:t>
      </w:r>
      <w:r w:rsidRPr="000B1E43">
        <w:rPr>
          <w:rFonts w:ascii="Arial" w:hAnsi="Arial" w:cs="Arial"/>
          <w:sz w:val="22"/>
          <w:szCs w:val="22"/>
        </w:rPr>
        <w:t xml:space="preserve">game related concerns to </w:t>
      </w:r>
      <w:r w:rsidR="00A024F4" w:rsidRPr="000B1E43">
        <w:rPr>
          <w:rFonts w:ascii="Arial" w:hAnsi="Arial" w:cs="Arial"/>
          <w:sz w:val="22"/>
          <w:szCs w:val="22"/>
        </w:rPr>
        <w:t>the Chief Umpire</w:t>
      </w:r>
      <w:r w:rsidR="00BF1458" w:rsidRPr="000B1E43">
        <w:rPr>
          <w:rFonts w:ascii="Arial" w:hAnsi="Arial" w:cs="Arial"/>
          <w:sz w:val="22"/>
          <w:szCs w:val="22"/>
        </w:rPr>
        <w:t>.</w:t>
      </w:r>
    </w:p>
    <w:p w14:paraId="19A73E61" w14:textId="77777777" w:rsidR="001B2A2F" w:rsidRPr="000B1E43" w:rsidRDefault="001B2A2F" w:rsidP="00A15004">
      <w:pPr>
        <w:jc w:val="both"/>
        <w:rPr>
          <w:rFonts w:ascii="Arial" w:hAnsi="Arial" w:cs="Arial"/>
          <w:sz w:val="22"/>
          <w:szCs w:val="22"/>
        </w:rPr>
      </w:pPr>
    </w:p>
    <w:p w14:paraId="4010C44A" w14:textId="77777777" w:rsidR="00B90D78" w:rsidRDefault="00212F00" w:rsidP="00A15004">
      <w:pPr>
        <w:jc w:val="both"/>
        <w:rPr>
          <w:rFonts w:ascii="Arial" w:hAnsi="Arial" w:cs="Arial"/>
          <w:sz w:val="22"/>
          <w:szCs w:val="22"/>
        </w:rPr>
      </w:pPr>
      <w:r w:rsidRPr="000B1E43">
        <w:rPr>
          <w:rFonts w:ascii="Arial" w:hAnsi="Arial" w:cs="Arial"/>
          <w:sz w:val="22"/>
          <w:szCs w:val="22"/>
        </w:rPr>
        <w:t xml:space="preserve">Good luck and Good Curling </w:t>
      </w:r>
    </w:p>
    <w:p w14:paraId="5E47156F" w14:textId="77777777" w:rsidR="00005539" w:rsidRDefault="00005539" w:rsidP="00A15004">
      <w:pPr>
        <w:jc w:val="both"/>
        <w:rPr>
          <w:rFonts w:ascii="Arial" w:hAnsi="Arial" w:cs="Arial"/>
          <w:sz w:val="22"/>
          <w:szCs w:val="22"/>
        </w:rPr>
      </w:pPr>
    </w:p>
    <w:p w14:paraId="680E3942" w14:textId="77777777" w:rsidR="004D45FF" w:rsidRDefault="00A3053E" w:rsidP="00A15004">
      <w:pPr>
        <w:jc w:val="both"/>
        <w:rPr>
          <w:rFonts w:ascii="Arial" w:hAnsi="Arial" w:cs="Arial"/>
          <w:sz w:val="22"/>
          <w:szCs w:val="22"/>
        </w:rPr>
      </w:pPr>
      <w:r>
        <w:rPr>
          <w:rFonts w:ascii="Arial" w:hAnsi="Arial" w:cs="Arial"/>
          <w:sz w:val="22"/>
          <w:szCs w:val="22"/>
        </w:rPr>
        <w:t>Regards</w:t>
      </w:r>
    </w:p>
    <w:p w14:paraId="0028A083" w14:textId="77777777" w:rsidR="008E5D47" w:rsidRDefault="008E5D47" w:rsidP="00A15004">
      <w:pPr>
        <w:jc w:val="both"/>
        <w:rPr>
          <w:rFonts w:ascii="Arial" w:hAnsi="Arial" w:cs="Arial"/>
          <w:sz w:val="22"/>
          <w:szCs w:val="22"/>
        </w:rPr>
      </w:pPr>
    </w:p>
    <w:p w14:paraId="31A27DC2" w14:textId="41BF4FD9" w:rsidR="008E5D47" w:rsidRDefault="008E5D47" w:rsidP="00A15004">
      <w:pPr>
        <w:jc w:val="both"/>
        <w:rPr>
          <w:rFonts w:ascii="Arial" w:hAnsi="Arial" w:cs="Arial"/>
          <w:sz w:val="22"/>
          <w:szCs w:val="22"/>
        </w:rPr>
      </w:pPr>
      <w:r>
        <w:rPr>
          <w:rFonts w:ascii="Arial" w:hAnsi="Arial" w:cs="Arial"/>
          <w:sz w:val="22"/>
          <w:szCs w:val="22"/>
        </w:rPr>
        <w:t>XXXXXXXXXXX</w:t>
      </w:r>
    </w:p>
    <w:sectPr w:rsidR="008E5D47" w:rsidSect="00BF504F">
      <w:footerReference w:type="default" r:id="rId13"/>
      <w:pgSz w:w="12240" w:h="15840"/>
      <w:pgMar w:top="1080" w:right="1440" w:bottom="108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52F5" w14:textId="77777777" w:rsidR="001D099B" w:rsidRDefault="001D099B" w:rsidP="00634EEA">
      <w:r>
        <w:separator/>
      </w:r>
    </w:p>
  </w:endnote>
  <w:endnote w:type="continuationSeparator" w:id="0">
    <w:p w14:paraId="0E4F404B" w14:textId="77777777" w:rsidR="001D099B" w:rsidRDefault="001D099B" w:rsidP="0063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AE36" w14:textId="77777777" w:rsidR="00BF504F" w:rsidRDefault="00BF504F">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3A66E5">
      <w:rPr>
        <w:noProof/>
        <w:color w:val="4F81BD" w:themeColor="accent1"/>
      </w:rPr>
      <w:t>4</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3A66E5">
      <w:rPr>
        <w:noProof/>
        <w:color w:val="4F81BD" w:themeColor="accent1"/>
      </w:rPr>
      <w:t>4</w:t>
    </w:r>
    <w:r>
      <w:rPr>
        <w:color w:val="4F81BD" w:themeColor="accent1"/>
      </w:rPr>
      <w:fldChar w:fldCharType="end"/>
    </w:r>
  </w:p>
  <w:p w14:paraId="27E0EC6A" w14:textId="77777777" w:rsidR="00BF504F" w:rsidRDefault="00BF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2C5E" w14:textId="77777777" w:rsidR="001D099B" w:rsidRDefault="001D099B" w:rsidP="00634EEA">
      <w:r>
        <w:separator/>
      </w:r>
    </w:p>
  </w:footnote>
  <w:footnote w:type="continuationSeparator" w:id="0">
    <w:p w14:paraId="38E9CCD1" w14:textId="77777777" w:rsidR="001D099B" w:rsidRDefault="001D099B" w:rsidP="00634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21B"/>
    <w:multiLevelType w:val="hybridMultilevel"/>
    <w:tmpl w:val="A176D4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D115C40"/>
    <w:multiLevelType w:val="hybridMultilevel"/>
    <w:tmpl w:val="A200826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1FE604C3"/>
    <w:multiLevelType w:val="hybridMultilevel"/>
    <w:tmpl w:val="A39C16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169610B"/>
    <w:multiLevelType w:val="hybridMultilevel"/>
    <w:tmpl w:val="D41EF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4E2157"/>
    <w:multiLevelType w:val="hybridMultilevel"/>
    <w:tmpl w:val="27CE7E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C10267"/>
    <w:multiLevelType w:val="hybridMultilevel"/>
    <w:tmpl w:val="BD1EA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F6315E"/>
    <w:multiLevelType w:val="hybridMultilevel"/>
    <w:tmpl w:val="968C1DB6"/>
    <w:lvl w:ilvl="0" w:tplc="9E303318">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1F08F7"/>
    <w:multiLevelType w:val="hybridMultilevel"/>
    <w:tmpl w:val="179C3E9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36495CCF"/>
    <w:multiLevelType w:val="hybridMultilevel"/>
    <w:tmpl w:val="70CEF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9B21C67"/>
    <w:multiLevelType w:val="hybridMultilevel"/>
    <w:tmpl w:val="D2F22C98"/>
    <w:lvl w:ilvl="0" w:tplc="10090011">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0" w15:restartNumberingAfterBreak="0">
    <w:nsid w:val="4443786C"/>
    <w:multiLevelType w:val="hybridMultilevel"/>
    <w:tmpl w:val="571E7F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7560937"/>
    <w:multiLevelType w:val="hybridMultilevel"/>
    <w:tmpl w:val="61E89B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FF00C85"/>
    <w:multiLevelType w:val="hybridMultilevel"/>
    <w:tmpl w:val="FEE4F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3A83B4A"/>
    <w:multiLevelType w:val="hybridMultilevel"/>
    <w:tmpl w:val="87AA2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26105271">
    <w:abstractNumId w:val="1"/>
  </w:num>
  <w:num w:numId="2" w16cid:durableId="134102388">
    <w:abstractNumId w:val="3"/>
  </w:num>
  <w:num w:numId="3" w16cid:durableId="729579376">
    <w:abstractNumId w:val="8"/>
  </w:num>
  <w:num w:numId="4" w16cid:durableId="941692959">
    <w:abstractNumId w:val="7"/>
  </w:num>
  <w:num w:numId="5" w16cid:durableId="1554150300">
    <w:abstractNumId w:val="12"/>
  </w:num>
  <w:num w:numId="6" w16cid:durableId="1133207168">
    <w:abstractNumId w:val="4"/>
  </w:num>
  <w:num w:numId="7" w16cid:durableId="1804619208">
    <w:abstractNumId w:val="13"/>
  </w:num>
  <w:num w:numId="8" w16cid:durableId="1512060958">
    <w:abstractNumId w:val="2"/>
  </w:num>
  <w:num w:numId="9" w16cid:durableId="299768435">
    <w:abstractNumId w:val="0"/>
  </w:num>
  <w:num w:numId="10" w16cid:durableId="1230575145">
    <w:abstractNumId w:val="5"/>
  </w:num>
  <w:num w:numId="11" w16cid:durableId="1763643143">
    <w:abstractNumId w:val="11"/>
  </w:num>
  <w:num w:numId="12" w16cid:durableId="201282775">
    <w:abstractNumId w:val="6"/>
  </w:num>
  <w:num w:numId="13" w16cid:durableId="1318344561">
    <w:abstractNumId w:val="10"/>
  </w:num>
  <w:num w:numId="14" w16cid:durableId="841571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91"/>
    <w:rsid w:val="0000205C"/>
    <w:rsid w:val="00005401"/>
    <w:rsid w:val="00005539"/>
    <w:rsid w:val="000178B4"/>
    <w:rsid w:val="00024D78"/>
    <w:rsid w:val="00040904"/>
    <w:rsid w:val="0006405E"/>
    <w:rsid w:val="00065F89"/>
    <w:rsid w:val="000668B7"/>
    <w:rsid w:val="00093EF9"/>
    <w:rsid w:val="000B1E43"/>
    <w:rsid w:val="000D467B"/>
    <w:rsid w:val="000D668E"/>
    <w:rsid w:val="00103F62"/>
    <w:rsid w:val="00130E8E"/>
    <w:rsid w:val="00131A07"/>
    <w:rsid w:val="00137EAF"/>
    <w:rsid w:val="00140F90"/>
    <w:rsid w:val="00144E8B"/>
    <w:rsid w:val="001468A9"/>
    <w:rsid w:val="00150183"/>
    <w:rsid w:val="00153674"/>
    <w:rsid w:val="001602C5"/>
    <w:rsid w:val="00164E88"/>
    <w:rsid w:val="0016570F"/>
    <w:rsid w:val="0019181E"/>
    <w:rsid w:val="001948E7"/>
    <w:rsid w:val="0019507A"/>
    <w:rsid w:val="001A7268"/>
    <w:rsid w:val="001B2A11"/>
    <w:rsid w:val="001B2A2F"/>
    <w:rsid w:val="001B2E3A"/>
    <w:rsid w:val="001D099B"/>
    <w:rsid w:val="001D0B2A"/>
    <w:rsid w:val="0020148F"/>
    <w:rsid w:val="00207A97"/>
    <w:rsid w:val="00212F00"/>
    <w:rsid w:val="0023379D"/>
    <w:rsid w:val="00250A94"/>
    <w:rsid w:val="0026161C"/>
    <w:rsid w:val="00266A3B"/>
    <w:rsid w:val="002746CA"/>
    <w:rsid w:val="00277DA2"/>
    <w:rsid w:val="00282BDE"/>
    <w:rsid w:val="0029694F"/>
    <w:rsid w:val="002B57C5"/>
    <w:rsid w:val="002C7E30"/>
    <w:rsid w:val="002D1397"/>
    <w:rsid w:val="002D77C7"/>
    <w:rsid w:val="002E11ED"/>
    <w:rsid w:val="002F3D57"/>
    <w:rsid w:val="00310E8B"/>
    <w:rsid w:val="003119F8"/>
    <w:rsid w:val="00316289"/>
    <w:rsid w:val="003326D0"/>
    <w:rsid w:val="003545E4"/>
    <w:rsid w:val="00355C03"/>
    <w:rsid w:val="003609CB"/>
    <w:rsid w:val="0036504E"/>
    <w:rsid w:val="003A3B8A"/>
    <w:rsid w:val="003A3D18"/>
    <w:rsid w:val="003A44A4"/>
    <w:rsid w:val="003A533B"/>
    <w:rsid w:val="003A5F69"/>
    <w:rsid w:val="003A66E5"/>
    <w:rsid w:val="003B7894"/>
    <w:rsid w:val="003C02EF"/>
    <w:rsid w:val="003E747A"/>
    <w:rsid w:val="00414363"/>
    <w:rsid w:val="00426D24"/>
    <w:rsid w:val="00434412"/>
    <w:rsid w:val="00442818"/>
    <w:rsid w:val="00450C17"/>
    <w:rsid w:val="00452873"/>
    <w:rsid w:val="0047332B"/>
    <w:rsid w:val="00486244"/>
    <w:rsid w:val="004901DB"/>
    <w:rsid w:val="004934B8"/>
    <w:rsid w:val="004A0E78"/>
    <w:rsid w:val="004A4335"/>
    <w:rsid w:val="004B21AA"/>
    <w:rsid w:val="004B2E80"/>
    <w:rsid w:val="004D45FF"/>
    <w:rsid w:val="004F5C19"/>
    <w:rsid w:val="004F67B0"/>
    <w:rsid w:val="005326E7"/>
    <w:rsid w:val="00532B03"/>
    <w:rsid w:val="00534928"/>
    <w:rsid w:val="00560FF9"/>
    <w:rsid w:val="00565B93"/>
    <w:rsid w:val="00574D07"/>
    <w:rsid w:val="00584B8B"/>
    <w:rsid w:val="005903BC"/>
    <w:rsid w:val="005925F9"/>
    <w:rsid w:val="005933E8"/>
    <w:rsid w:val="00596BF0"/>
    <w:rsid w:val="005C0BFD"/>
    <w:rsid w:val="005C5569"/>
    <w:rsid w:val="005C5F73"/>
    <w:rsid w:val="005D0501"/>
    <w:rsid w:val="005D30AD"/>
    <w:rsid w:val="005D59E6"/>
    <w:rsid w:val="00604784"/>
    <w:rsid w:val="0061077C"/>
    <w:rsid w:val="00616C17"/>
    <w:rsid w:val="00621889"/>
    <w:rsid w:val="00621FCA"/>
    <w:rsid w:val="006224D9"/>
    <w:rsid w:val="00634EEA"/>
    <w:rsid w:val="00656028"/>
    <w:rsid w:val="006652B6"/>
    <w:rsid w:val="0067751E"/>
    <w:rsid w:val="006A126C"/>
    <w:rsid w:val="006A3C72"/>
    <w:rsid w:val="006A54FC"/>
    <w:rsid w:val="006B3ECC"/>
    <w:rsid w:val="006B6C18"/>
    <w:rsid w:val="006B6E1F"/>
    <w:rsid w:val="006F54A7"/>
    <w:rsid w:val="0070772D"/>
    <w:rsid w:val="00713512"/>
    <w:rsid w:val="0072172C"/>
    <w:rsid w:val="00722F72"/>
    <w:rsid w:val="00732C30"/>
    <w:rsid w:val="00757E60"/>
    <w:rsid w:val="00764284"/>
    <w:rsid w:val="0076784D"/>
    <w:rsid w:val="00767B81"/>
    <w:rsid w:val="00777C93"/>
    <w:rsid w:val="00783F42"/>
    <w:rsid w:val="007875F8"/>
    <w:rsid w:val="00792AD4"/>
    <w:rsid w:val="0079409E"/>
    <w:rsid w:val="00795170"/>
    <w:rsid w:val="007A7291"/>
    <w:rsid w:val="007A7542"/>
    <w:rsid w:val="007B18AE"/>
    <w:rsid w:val="007D5C6B"/>
    <w:rsid w:val="007D61CB"/>
    <w:rsid w:val="007E3548"/>
    <w:rsid w:val="007F0AA5"/>
    <w:rsid w:val="00802BE2"/>
    <w:rsid w:val="008064AE"/>
    <w:rsid w:val="008173A3"/>
    <w:rsid w:val="00823D53"/>
    <w:rsid w:val="00830719"/>
    <w:rsid w:val="008475F7"/>
    <w:rsid w:val="00850B7F"/>
    <w:rsid w:val="008545AE"/>
    <w:rsid w:val="0086550D"/>
    <w:rsid w:val="0086594D"/>
    <w:rsid w:val="00892681"/>
    <w:rsid w:val="008A2F13"/>
    <w:rsid w:val="008B3B97"/>
    <w:rsid w:val="008C3936"/>
    <w:rsid w:val="008C56D3"/>
    <w:rsid w:val="008D55D2"/>
    <w:rsid w:val="008D60FA"/>
    <w:rsid w:val="008D6F8A"/>
    <w:rsid w:val="008E243C"/>
    <w:rsid w:val="008E5D47"/>
    <w:rsid w:val="00901DDD"/>
    <w:rsid w:val="00912803"/>
    <w:rsid w:val="009156EA"/>
    <w:rsid w:val="00943DBB"/>
    <w:rsid w:val="00950C9F"/>
    <w:rsid w:val="00955021"/>
    <w:rsid w:val="00966B36"/>
    <w:rsid w:val="00975373"/>
    <w:rsid w:val="00983530"/>
    <w:rsid w:val="00986534"/>
    <w:rsid w:val="009D2424"/>
    <w:rsid w:val="009D268B"/>
    <w:rsid w:val="009D592F"/>
    <w:rsid w:val="009E7C1C"/>
    <w:rsid w:val="009F686D"/>
    <w:rsid w:val="00A024F4"/>
    <w:rsid w:val="00A04D69"/>
    <w:rsid w:val="00A07335"/>
    <w:rsid w:val="00A12BA2"/>
    <w:rsid w:val="00A15004"/>
    <w:rsid w:val="00A2301F"/>
    <w:rsid w:val="00A3053E"/>
    <w:rsid w:val="00A32A8C"/>
    <w:rsid w:val="00A471D1"/>
    <w:rsid w:val="00A51A42"/>
    <w:rsid w:val="00A5759C"/>
    <w:rsid w:val="00A57790"/>
    <w:rsid w:val="00A609F2"/>
    <w:rsid w:val="00A6285A"/>
    <w:rsid w:val="00A649E0"/>
    <w:rsid w:val="00A74F97"/>
    <w:rsid w:val="00A81DB1"/>
    <w:rsid w:val="00A906F2"/>
    <w:rsid w:val="00AA4943"/>
    <w:rsid w:val="00AB37F7"/>
    <w:rsid w:val="00AB3A1E"/>
    <w:rsid w:val="00AC6FAB"/>
    <w:rsid w:val="00AD044D"/>
    <w:rsid w:val="00AD1907"/>
    <w:rsid w:val="00AE2D87"/>
    <w:rsid w:val="00AF7180"/>
    <w:rsid w:val="00B03884"/>
    <w:rsid w:val="00B0599B"/>
    <w:rsid w:val="00B14C7B"/>
    <w:rsid w:val="00B163DA"/>
    <w:rsid w:val="00B4633D"/>
    <w:rsid w:val="00B51F47"/>
    <w:rsid w:val="00B558A7"/>
    <w:rsid w:val="00B5734B"/>
    <w:rsid w:val="00B64CDE"/>
    <w:rsid w:val="00B724CE"/>
    <w:rsid w:val="00B81687"/>
    <w:rsid w:val="00B90D78"/>
    <w:rsid w:val="00B97B97"/>
    <w:rsid w:val="00BA0141"/>
    <w:rsid w:val="00BA0513"/>
    <w:rsid w:val="00BA67BE"/>
    <w:rsid w:val="00BB0F57"/>
    <w:rsid w:val="00BC0B70"/>
    <w:rsid w:val="00BF1458"/>
    <w:rsid w:val="00BF504F"/>
    <w:rsid w:val="00BF5E6F"/>
    <w:rsid w:val="00BF685A"/>
    <w:rsid w:val="00C0734E"/>
    <w:rsid w:val="00C07718"/>
    <w:rsid w:val="00C11873"/>
    <w:rsid w:val="00C14A01"/>
    <w:rsid w:val="00C15E30"/>
    <w:rsid w:val="00C169A0"/>
    <w:rsid w:val="00C216CD"/>
    <w:rsid w:val="00C21B90"/>
    <w:rsid w:val="00C30DC1"/>
    <w:rsid w:val="00C376DF"/>
    <w:rsid w:val="00C470B8"/>
    <w:rsid w:val="00C52AFA"/>
    <w:rsid w:val="00C553CA"/>
    <w:rsid w:val="00C81553"/>
    <w:rsid w:val="00C81584"/>
    <w:rsid w:val="00C82A29"/>
    <w:rsid w:val="00C86791"/>
    <w:rsid w:val="00CB03F4"/>
    <w:rsid w:val="00CB1103"/>
    <w:rsid w:val="00CB637A"/>
    <w:rsid w:val="00CC6E51"/>
    <w:rsid w:val="00CC7FFC"/>
    <w:rsid w:val="00D06835"/>
    <w:rsid w:val="00D12ED4"/>
    <w:rsid w:val="00D13891"/>
    <w:rsid w:val="00D16000"/>
    <w:rsid w:val="00D166A7"/>
    <w:rsid w:val="00D246CC"/>
    <w:rsid w:val="00D36A85"/>
    <w:rsid w:val="00D43656"/>
    <w:rsid w:val="00D5333F"/>
    <w:rsid w:val="00D6489E"/>
    <w:rsid w:val="00D65F91"/>
    <w:rsid w:val="00D766B0"/>
    <w:rsid w:val="00D82EA8"/>
    <w:rsid w:val="00D841F7"/>
    <w:rsid w:val="00DA1132"/>
    <w:rsid w:val="00DA3C13"/>
    <w:rsid w:val="00DB2FF9"/>
    <w:rsid w:val="00DB7099"/>
    <w:rsid w:val="00DD454D"/>
    <w:rsid w:val="00DD700E"/>
    <w:rsid w:val="00DE7E13"/>
    <w:rsid w:val="00DF0B0D"/>
    <w:rsid w:val="00DF1E23"/>
    <w:rsid w:val="00E02C0F"/>
    <w:rsid w:val="00E25B9E"/>
    <w:rsid w:val="00E26AAC"/>
    <w:rsid w:val="00E34C3B"/>
    <w:rsid w:val="00E61ACD"/>
    <w:rsid w:val="00E643EC"/>
    <w:rsid w:val="00E6521D"/>
    <w:rsid w:val="00E70CF4"/>
    <w:rsid w:val="00E725B2"/>
    <w:rsid w:val="00E82964"/>
    <w:rsid w:val="00E963DF"/>
    <w:rsid w:val="00EC3EE6"/>
    <w:rsid w:val="00EC564D"/>
    <w:rsid w:val="00ED1949"/>
    <w:rsid w:val="00ED40A7"/>
    <w:rsid w:val="00ED7CCF"/>
    <w:rsid w:val="00F26F83"/>
    <w:rsid w:val="00F42C8B"/>
    <w:rsid w:val="00F44BD0"/>
    <w:rsid w:val="00F50E82"/>
    <w:rsid w:val="00F537B6"/>
    <w:rsid w:val="00F71CD1"/>
    <w:rsid w:val="00F7203D"/>
    <w:rsid w:val="00F73151"/>
    <w:rsid w:val="00F8121E"/>
    <w:rsid w:val="00FA5956"/>
    <w:rsid w:val="00FA68D7"/>
    <w:rsid w:val="00FB69B3"/>
    <w:rsid w:val="00FC0203"/>
    <w:rsid w:val="00FD3A74"/>
    <w:rsid w:val="00FF1CB3"/>
    <w:rsid w:val="00FF30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620D16B"/>
  <w15:docId w15:val="{415A675C-0440-4F61-80F3-4BCC6BB6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DA2"/>
    <w:rPr>
      <w:sz w:val="24"/>
      <w:szCs w:val="24"/>
      <w:lang w:eastAsia="en-US"/>
    </w:rPr>
  </w:style>
  <w:style w:type="paragraph" w:styleId="Heading1">
    <w:name w:val="heading 1"/>
    <w:basedOn w:val="Normal"/>
    <w:next w:val="Normal"/>
    <w:link w:val="Heading1Char"/>
    <w:qFormat/>
    <w:rsid w:val="00634E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F91"/>
    <w:rPr>
      <w:color w:val="0000FF"/>
      <w:u w:val="single"/>
    </w:rPr>
  </w:style>
  <w:style w:type="character" w:styleId="FollowedHyperlink">
    <w:name w:val="FollowedHyperlink"/>
    <w:rsid w:val="008D60FA"/>
    <w:rPr>
      <w:color w:val="800080"/>
      <w:u w:val="single"/>
    </w:rPr>
  </w:style>
  <w:style w:type="paragraph" w:styleId="BalloonText">
    <w:name w:val="Balloon Text"/>
    <w:basedOn w:val="Normal"/>
    <w:link w:val="BalloonTextChar"/>
    <w:rsid w:val="00E963DF"/>
    <w:rPr>
      <w:rFonts w:ascii="Tahoma" w:hAnsi="Tahoma" w:cs="Tahoma"/>
      <w:sz w:val="16"/>
      <w:szCs w:val="16"/>
    </w:rPr>
  </w:style>
  <w:style w:type="character" w:customStyle="1" w:styleId="BalloonTextChar">
    <w:name w:val="Balloon Text Char"/>
    <w:basedOn w:val="DefaultParagraphFont"/>
    <w:link w:val="BalloonText"/>
    <w:rsid w:val="00E963DF"/>
    <w:rPr>
      <w:rFonts w:ascii="Tahoma" w:hAnsi="Tahoma" w:cs="Tahoma"/>
      <w:sz w:val="16"/>
      <w:szCs w:val="16"/>
      <w:lang w:val="en-US" w:eastAsia="en-US"/>
    </w:rPr>
  </w:style>
  <w:style w:type="paragraph" w:styleId="Header">
    <w:name w:val="header"/>
    <w:basedOn w:val="Normal"/>
    <w:link w:val="HeaderChar"/>
    <w:unhideWhenUsed/>
    <w:rsid w:val="00634EEA"/>
    <w:pPr>
      <w:tabs>
        <w:tab w:val="center" w:pos="4680"/>
        <w:tab w:val="right" w:pos="9360"/>
      </w:tabs>
    </w:pPr>
  </w:style>
  <w:style w:type="character" w:customStyle="1" w:styleId="HeaderChar">
    <w:name w:val="Header Char"/>
    <w:basedOn w:val="DefaultParagraphFont"/>
    <w:link w:val="Header"/>
    <w:rsid w:val="00634EEA"/>
    <w:rPr>
      <w:sz w:val="24"/>
      <w:szCs w:val="24"/>
      <w:lang w:val="en-US" w:eastAsia="en-US"/>
    </w:rPr>
  </w:style>
  <w:style w:type="paragraph" w:styleId="Footer">
    <w:name w:val="footer"/>
    <w:basedOn w:val="Normal"/>
    <w:link w:val="FooterChar"/>
    <w:uiPriority w:val="99"/>
    <w:unhideWhenUsed/>
    <w:rsid w:val="00634EEA"/>
    <w:pPr>
      <w:tabs>
        <w:tab w:val="center" w:pos="4680"/>
        <w:tab w:val="right" w:pos="9360"/>
      </w:tabs>
    </w:pPr>
  </w:style>
  <w:style w:type="character" w:customStyle="1" w:styleId="FooterChar">
    <w:name w:val="Footer Char"/>
    <w:basedOn w:val="DefaultParagraphFont"/>
    <w:link w:val="Footer"/>
    <w:uiPriority w:val="99"/>
    <w:rsid w:val="00634EEA"/>
    <w:rPr>
      <w:sz w:val="24"/>
      <w:szCs w:val="24"/>
      <w:lang w:val="en-US" w:eastAsia="en-US"/>
    </w:rPr>
  </w:style>
  <w:style w:type="character" w:customStyle="1" w:styleId="Heading1Char">
    <w:name w:val="Heading 1 Char"/>
    <w:basedOn w:val="DefaultParagraphFont"/>
    <w:link w:val="Heading1"/>
    <w:rsid w:val="00634EEA"/>
    <w:rPr>
      <w:rFonts w:asciiTheme="majorHAnsi" w:eastAsiaTheme="majorEastAsia" w:hAnsiTheme="majorHAnsi" w:cstheme="majorBidi"/>
      <w:b/>
      <w:bCs/>
      <w:color w:val="365F91" w:themeColor="accent1" w:themeShade="BF"/>
      <w:sz w:val="28"/>
      <w:szCs w:val="28"/>
      <w:lang w:val="en-US" w:eastAsia="en-US"/>
    </w:rPr>
  </w:style>
  <w:style w:type="paragraph" w:styleId="IntenseQuote">
    <w:name w:val="Intense Quote"/>
    <w:basedOn w:val="Normal"/>
    <w:next w:val="Normal"/>
    <w:link w:val="IntenseQuoteChar"/>
    <w:uiPriority w:val="30"/>
    <w:qFormat/>
    <w:rsid w:val="000178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78B4"/>
    <w:rPr>
      <w:b/>
      <w:bCs/>
      <w:i/>
      <w:iCs/>
      <w:color w:val="4F81BD" w:themeColor="accent1"/>
      <w:sz w:val="24"/>
      <w:szCs w:val="24"/>
      <w:lang w:val="en-US" w:eastAsia="en-US"/>
    </w:rPr>
  </w:style>
  <w:style w:type="paragraph" w:styleId="ListParagraph">
    <w:name w:val="List Paragraph"/>
    <w:basedOn w:val="Normal"/>
    <w:uiPriority w:val="34"/>
    <w:qFormat/>
    <w:rsid w:val="00B724CE"/>
    <w:pPr>
      <w:ind w:left="720"/>
      <w:contextualSpacing/>
    </w:pPr>
  </w:style>
  <w:style w:type="character" w:customStyle="1" w:styleId="UnresolvedMention1">
    <w:name w:val="Unresolved Mention1"/>
    <w:basedOn w:val="DefaultParagraphFont"/>
    <w:uiPriority w:val="99"/>
    <w:semiHidden/>
    <w:unhideWhenUsed/>
    <w:rsid w:val="000668B7"/>
    <w:rPr>
      <w:color w:val="605E5C"/>
      <w:shd w:val="clear" w:color="auto" w:fill="E1DFDD"/>
    </w:rPr>
  </w:style>
  <w:style w:type="paragraph" w:styleId="NormalWeb">
    <w:name w:val="Normal (Web)"/>
    <w:basedOn w:val="Normal"/>
    <w:uiPriority w:val="99"/>
    <w:semiHidden/>
    <w:unhideWhenUsed/>
    <w:rsid w:val="00DB2FF9"/>
    <w:pPr>
      <w:spacing w:before="100" w:beforeAutospacing="1" w:after="100" w:afterAutospacing="1"/>
    </w:pPr>
    <w:rPr>
      <w:lang w:eastAsia="en-CA"/>
    </w:rPr>
  </w:style>
  <w:style w:type="character" w:customStyle="1" w:styleId="UnresolvedMention2">
    <w:name w:val="Unresolved Mention2"/>
    <w:basedOn w:val="DefaultParagraphFont"/>
    <w:uiPriority w:val="99"/>
    <w:semiHidden/>
    <w:unhideWhenUsed/>
    <w:rsid w:val="003A44A4"/>
    <w:rPr>
      <w:color w:val="605E5C"/>
      <w:shd w:val="clear" w:color="auto" w:fill="E1DFDD"/>
    </w:rPr>
  </w:style>
  <w:style w:type="paragraph" w:styleId="Revision">
    <w:name w:val="Revision"/>
    <w:hidden/>
    <w:uiPriority w:val="99"/>
    <w:semiHidden/>
    <w:rsid w:val="00534928"/>
    <w:rPr>
      <w:sz w:val="24"/>
      <w:szCs w:val="24"/>
      <w:lang w:val="en-US" w:eastAsia="en-US"/>
    </w:rPr>
  </w:style>
  <w:style w:type="character" w:customStyle="1" w:styleId="UnresolvedMention3">
    <w:name w:val="Unresolved Mention3"/>
    <w:basedOn w:val="DefaultParagraphFont"/>
    <w:uiPriority w:val="99"/>
    <w:semiHidden/>
    <w:unhideWhenUsed/>
    <w:rsid w:val="008B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0472">
      <w:bodyDiv w:val="1"/>
      <w:marLeft w:val="0"/>
      <w:marRight w:val="0"/>
      <w:marTop w:val="0"/>
      <w:marBottom w:val="0"/>
      <w:divBdr>
        <w:top w:val="none" w:sz="0" w:space="0" w:color="auto"/>
        <w:left w:val="none" w:sz="0" w:space="0" w:color="auto"/>
        <w:bottom w:val="none" w:sz="0" w:space="0" w:color="auto"/>
        <w:right w:val="none" w:sz="0" w:space="0" w:color="auto"/>
      </w:divBdr>
    </w:div>
    <w:div w:id="936450263">
      <w:bodyDiv w:val="1"/>
      <w:marLeft w:val="0"/>
      <w:marRight w:val="0"/>
      <w:marTop w:val="0"/>
      <w:marBottom w:val="0"/>
      <w:divBdr>
        <w:top w:val="none" w:sz="0" w:space="0" w:color="auto"/>
        <w:left w:val="none" w:sz="0" w:space="0" w:color="auto"/>
        <w:bottom w:val="none" w:sz="0" w:space="0" w:color="auto"/>
        <w:right w:val="none" w:sz="0" w:space="0" w:color="auto"/>
      </w:divBdr>
    </w:div>
    <w:div w:id="980887087">
      <w:bodyDiv w:val="1"/>
      <w:marLeft w:val="0"/>
      <w:marRight w:val="0"/>
      <w:marTop w:val="0"/>
      <w:marBottom w:val="0"/>
      <w:divBdr>
        <w:top w:val="none" w:sz="0" w:space="0" w:color="auto"/>
        <w:left w:val="none" w:sz="0" w:space="0" w:color="auto"/>
        <w:bottom w:val="none" w:sz="0" w:space="0" w:color="auto"/>
        <w:right w:val="none" w:sz="0" w:space="0" w:color="auto"/>
      </w:divBdr>
    </w:div>
    <w:div w:id="1306087582">
      <w:bodyDiv w:val="1"/>
      <w:marLeft w:val="0"/>
      <w:marRight w:val="0"/>
      <w:marTop w:val="0"/>
      <w:marBottom w:val="0"/>
      <w:divBdr>
        <w:top w:val="none" w:sz="0" w:space="0" w:color="auto"/>
        <w:left w:val="none" w:sz="0" w:space="0" w:color="auto"/>
        <w:bottom w:val="none" w:sz="0" w:space="0" w:color="auto"/>
        <w:right w:val="none" w:sz="0" w:space="0" w:color="auto"/>
      </w:divBdr>
    </w:div>
    <w:div w:id="1378703294">
      <w:bodyDiv w:val="1"/>
      <w:marLeft w:val="0"/>
      <w:marRight w:val="0"/>
      <w:marTop w:val="0"/>
      <w:marBottom w:val="0"/>
      <w:divBdr>
        <w:top w:val="none" w:sz="0" w:space="0" w:color="auto"/>
        <w:left w:val="none" w:sz="0" w:space="0" w:color="auto"/>
        <w:bottom w:val="none" w:sz="0" w:space="0" w:color="auto"/>
        <w:right w:val="none" w:sz="0" w:space="0" w:color="auto"/>
      </w:divBdr>
    </w:div>
    <w:div w:id="1923029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rlbc.ca/player-fines-for-viol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rlbc.ca/resources/ru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2.gov.bc.ca/assets/gov/health/about-bc-s-health-care-system/office-of-the-provincial-health-officer/covid-19/covid-19-pho-order-gatherings-events.pdf" TargetMode="External"/><Relationship Id="rId4" Type="http://schemas.openxmlformats.org/officeDocument/2006/relationships/settings" Target="settings.xml"/><Relationship Id="rId9" Type="http://schemas.openxmlformats.org/officeDocument/2006/relationships/hyperlink" Target="http://www.curlbc.ca/player-fines-for-viol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C3F59-1C37-4082-91B1-51A3608B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McKenzie</dc:creator>
  <cp:keywords/>
  <dc:description/>
  <cp:lastModifiedBy>Phil McKenzie</cp:lastModifiedBy>
  <cp:revision>7</cp:revision>
  <cp:lastPrinted>2022-07-06T14:56:00Z</cp:lastPrinted>
  <dcterms:created xsi:type="dcterms:W3CDTF">2022-11-02T01:41:00Z</dcterms:created>
  <dcterms:modified xsi:type="dcterms:W3CDTF">2022-11-30T05:01:00Z</dcterms:modified>
</cp:coreProperties>
</file>